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E5424" w:rsidP="00D828BC" w:rsidRDefault="008165C3" w14:paraId="0140EB6A" w14:textId="3B285527">
      <w:pPr>
        <w:pStyle w:val="Heading1NTV"/>
      </w:pPr>
      <w:bookmarkStart w:name="_Toc238828774" w:id="0"/>
      <w:r>
        <w:rPr>
          <w:noProof/>
        </w:rPr>
        <w:drawing>
          <wp:inline distT="0" distB="0" distL="0" distR="0" wp14:anchorId="15577ACF" wp14:editId="583A34E7">
            <wp:extent cx="1998345" cy="551815"/>
            <wp:effectExtent l="0" t="0" r="1905" b="635"/>
            <wp:docPr id="1015667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67078" name="Picture 10156670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8345" cy="551815"/>
                    </a:xfrm>
                    <a:prstGeom prst="rect">
                      <a:avLst/>
                    </a:prstGeom>
                  </pic:spPr>
                </pic:pic>
              </a:graphicData>
            </a:graphic>
          </wp:inline>
        </w:drawing>
      </w:r>
    </w:p>
    <w:p w:rsidR="008165C3" w:rsidP="00D828BC" w:rsidRDefault="008165C3" w14:paraId="009B3F8C" w14:textId="77777777">
      <w:pPr>
        <w:pStyle w:val="Heading1NTV"/>
      </w:pPr>
    </w:p>
    <w:bookmarkEnd w:id="0"/>
    <w:p w:rsidR="00707FE4" w:rsidP="00D828BC" w:rsidRDefault="00941698" w14:paraId="194525E5" w14:textId="74587B80">
      <w:pPr>
        <w:pStyle w:val="Heading1NTV"/>
      </w:pPr>
      <w:r>
        <w:t>Election candidate email template</w:t>
      </w:r>
    </w:p>
    <w:p w:rsidR="001A34DE" w:rsidP="00531FF8" w:rsidRDefault="00941698" w14:paraId="0CCB85DB" w14:textId="0FE05878">
      <w:pPr>
        <w:pStyle w:val="Heading3NTV"/>
      </w:pPr>
      <w:r>
        <w:t>Copy and paste the below into an email, updating the highlighted fields with your details.</w:t>
      </w:r>
    </w:p>
    <w:p w:rsidRPr="00AF74BD" w:rsidR="00AF74BD" w:rsidP="00AF74BD" w:rsidRDefault="00AF74BD" w14:paraId="55EB0B97" w14:textId="77777777">
      <w:r w:rsidRPr="00AF74BD">
        <w:t xml:space="preserve">Subject: </w:t>
      </w:r>
      <w:r w:rsidRPr="00AF74BD">
        <w:t>Heritage Needs a Voice This Election. Will You Help?</w:t>
      </w:r>
    </w:p>
    <w:p w:rsidRPr="00941698" w:rsidR="00941698" w:rsidP="00941698" w:rsidRDefault="00941698" w14:paraId="25FB00D3" w14:textId="77777777">
      <w:r w:rsidRPr="00941698">
        <w:t xml:space="preserve">Dear </w:t>
      </w:r>
      <w:r w:rsidRPr="00941698">
        <w:rPr>
          <w:highlight w:val="yellow"/>
        </w:rPr>
        <w:t>[Candidate name],</w:t>
      </w:r>
    </w:p>
    <w:p w:rsidRPr="00941698" w:rsidR="00941698" w:rsidP="00941698" w:rsidRDefault="00941698" w14:paraId="295B7861" w14:textId="77777777">
      <w:r w:rsidRPr="00941698">
        <w:t>I’m writing as a member of your community to ask you to support stronger action for Victoria’s heritage at this election.</w:t>
      </w:r>
    </w:p>
    <w:p w:rsidRPr="00941698" w:rsidR="00941698" w:rsidP="00941698" w:rsidRDefault="00941698" w14:paraId="3525FBA4" w14:textId="77777777">
      <w:r w:rsidRPr="00941698">
        <w:t>The places, landscapes and stories we inherit are an important part of what makes our communities distinctive, liveable and connected. Protecting heritage doesn’t mean opposing new housing or development. With thoughtful planning, we can create the homes and infrastructure Victoria needs while retaining the character, green spaces and heritage that people value.</w:t>
      </w:r>
    </w:p>
    <w:p w:rsidRPr="00941698" w:rsidR="00941698" w:rsidP="00941698" w:rsidRDefault="00941698" w14:paraId="0D338EF9" w14:textId="3FE17AFD">
      <w:r w:rsidR="67CF5D21">
        <w:rPr/>
        <w:t>I’m</w:t>
      </w:r>
      <w:r w:rsidR="67CF5D21">
        <w:rPr/>
        <w:t xml:space="preserve"> asking you and your party to support National Trust Victoria’s election priorities:</w:t>
      </w:r>
    </w:p>
    <w:p w:rsidRPr="00941698" w:rsidR="00941698" w:rsidP="00941698" w:rsidRDefault="00941698" w14:paraId="0E008DC3" w14:textId="5DAD684B">
      <w:pPr>
        <w:pStyle w:val="Bullet1NTV"/>
      </w:pPr>
      <w:r w:rsidRPr="00941698">
        <w:t>Establish a dedicated Heritage Department to provide strategic leadership for heritage policy, planning and investment, including support for adaptive reuse, conservation and the protection of green space.</w:t>
      </w:r>
    </w:p>
    <w:p w:rsidR="67CF5D21" w:rsidP="7C285C38" w:rsidRDefault="67CF5D21" w14:paraId="5A6C0B8E" w14:textId="21C5C3F4">
      <w:pPr>
        <w:pStyle w:val="Bullet1NTV"/>
        <w:rPr>
          <w:noProof w:val="0"/>
          <w:lang w:val="en-AU"/>
        </w:rPr>
      </w:pPr>
      <w:r w:rsidR="67CF5D21">
        <w:rPr/>
        <w:t xml:space="preserve">Invest in Victoria’s heritage custodians so that publicly accessible heritage places can be conserved, </w:t>
      </w:r>
      <w:r w:rsidR="67CF5D21">
        <w:rPr/>
        <w:t>activated</w:t>
      </w:r>
      <w:r w:rsidR="67CF5D21">
        <w:rPr/>
        <w:t xml:space="preserve"> and kept open and accessible for future generations.</w:t>
      </w:r>
    </w:p>
    <w:p w:rsidR="713D385F" w:rsidP="7C285C38" w:rsidRDefault="713D385F" w14:paraId="74EE612C" w14:textId="427B11D4">
      <w:pPr>
        <w:pStyle w:val="Bullet1NTV"/>
        <w:rPr>
          <w:noProof w:val="0"/>
          <w:lang w:val="en-AU"/>
        </w:rPr>
      </w:pPr>
      <w:r w:rsidRPr="7C285C38" w:rsidR="713D385F">
        <w:rPr>
          <w:noProof w:val="0"/>
          <w:lang w:val="en-AU"/>
        </w:rPr>
        <w:t xml:space="preserve">Ongoing Support for National Trust Victoria by investing in a multi-year partnership with National Trust Victoria to ensure excellence in heritage conservation, community engagement, and advocacy across metropolitan and regional Victoria, ensuring that significant places drive visitation, </w:t>
      </w:r>
      <w:r w:rsidRPr="7C285C38" w:rsidR="713D385F">
        <w:rPr>
          <w:noProof w:val="0"/>
          <w:lang w:val="en-AU"/>
        </w:rPr>
        <w:t>education</w:t>
      </w:r>
      <w:r w:rsidRPr="7C285C38" w:rsidR="713D385F">
        <w:rPr>
          <w:noProof w:val="0"/>
          <w:lang w:val="en-AU"/>
        </w:rPr>
        <w:t xml:space="preserve"> and community participation.</w:t>
      </w:r>
    </w:p>
    <w:p w:rsidR="7C285C38" w:rsidP="7C285C38" w:rsidRDefault="7C285C38" w14:paraId="5646F9B3" w14:textId="03633CF6">
      <w:pPr>
        <w:pStyle w:val="Bullet1NTV"/>
        <w:numPr>
          <w:ilvl w:val="0"/>
          <w:numId w:val="0"/>
        </w:numPr>
        <w:ind w:left="0"/>
      </w:pPr>
    </w:p>
    <w:p w:rsidRPr="00941698" w:rsidR="00941698" w:rsidP="00941698" w:rsidRDefault="00941698" w14:paraId="4A91A54B" w14:textId="77777777">
      <w:r w:rsidRPr="00941698">
        <w:t>Heritage matters to me, and it will be one of the issues I consider when deciding how to vote in the Victorian election.</w:t>
      </w:r>
    </w:p>
    <w:p w:rsidRPr="00941698" w:rsidR="00941698" w:rsidP="00941698" w:rsidRDefault="00941698" w14:paraId="507F0C5B" w14:textId="77777777">
      <w:r w:rsidRPr="00941698">
        <w:t>I would appreciate hearing whether you support these priorities and what action you would take to strengthen heritage protection and investment in Victoria.</w:t>
      </w:r>
    </w:p>
    <w:p w:rsidRPr="00941698" w:rsidR="00941698" w:rsidP="00941698" w:rsidRDefault="00941698" w14:paraId="3509DE4B" w14:textId="77777777">
      <w:r w:rsidRPr="00941698">
        <w:t>Kind regards,</w:t>
      </w:r>
    </w:p>
    <w:p w:rsidRPr="00941698" w:rsidR="00941698" w:rsidP="00941698" w:rsidRDefault="00941698" w14:paraId="56A1B7EA" w14:textId="77777777">
      <w:r w:rsidRPr="00941698">
        <w:rPr>
          <w:highlight w:val="yellow"/>
        </w:rPr>
        <w:t>[Your name]</w:t>
      </w:r>
    </w:p>
    <w:p w:rsidRPr="00941698" w:rsidR="00941698" w:rsidP="00941698" w:rsidRDefault="00941698" w14:paraId="609F7F0A" w14:textId="77777777">
      <w:r w:rsidRPr="00941698">
        <w:rPr>
          <w:highlight w:val="yellow"/>
        </w:rPr>
        <w:t>[Your suburb or electorate]</w:t>
      </w:r>
    </w:p>
    <w:p w:rsidRPr="00531FF8" w:rsidR="00531FF8" w:rsidP="00531FF8" w:rsidRDefault="00531FF8" w14:paraId="4D74E628" w14:textId="77777777"/>
    <w:p w:rsidRPr="001A2D96" w:rsidR="00531FF8" w:rsidP="008B0944" w:rsidRDefault="00531FF8" w14:paraId="611D6006" w14:textId="77777777"/>
    <w:sectPr w:rsidRPr="001A2D96" w:rsidR="00531FF8" w:rsidSect="009E5424">
      <w:pgSz w:w="11906" w:h="16838" w:orient="portrait"/>
      <w:pgMar w:top="709" w:right="1701" w:bottom="1134" w:left="567"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0782" w:rsidP="008B0944" w:rsidRDefault="009A0782" w14:paraId="69DEC62A" w14:textId="77777777">
      <w:r>
        <w:separator/>
      </w:r>
    </w:p>
  </w:endnote>
  <w:endnote w:type="continuationSeparator" w:id="0">
    <w:p w:rsidR="009A0782" w:rsidP="008B0944" w:rsidRDefault="009A0782" w14:paraId="1D57D8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eueHaasGroteskText Pro Md">
    <w:altName w:val="Calibri"/>
    <w:panose1 w:val="00000000000000000000"/>
    <w:charset w:val="4D"/>
    <w:family w:val="swiss"/>
    <w:notTrueType/>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ptosDisplay">
    <w:altName w:val="Calibri"/>
    <w:panose1 w:val="00000000000000000000"/>
    <w:charset w:val="4D"/>
    <w:family w:val="auto"/>
    <w:notTrueType/>
    <w:pitch w:val="default"/>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 New Roman (Heading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0782" w:rsidP="008B0944" w:rsidRDefault="009A0782" w14:paraId="3B0AC8FD" w14:textId="77777777">
      <w:r>
        <w:separator/>
      </w:r>
    </w:p>
  </w:footnote>
  <w:footnote w:type="continuationSeparator" w:id="0">
    <w:p w:rsidR="009A0782" w:rsidP="008B0944" w:rsidRDefault="009A0782" w14:paraId="0F8BAC5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37A8"/>
    <w:multiLevelType w:val="hybridMultilevel"/>
    <w:tmpl w:val="536CD5FE"/>
    <w:lvl w:ilvl="0" w:tplc="2C261902">
      <w:start w:val="1"/>
      <w:numFmt w:val="bullet"/>
      <w:pStyle w:val="Bullet1NTV"/>
      <w:lvlText w:val=""/>
      <w:lvlJc w:val="left"/>
      <w:pPr>
        <w:ind w:left="720" w:hanging="360"/>
      </w:pPr>
      <w:rPr>
        <w:rFonts w:hint="default" w:ascii="Symbol" w:hAnsi="Symbol"/>
        <w:color w:val="789D4A"/>
      </w:rPr>
    </w:lvl>
    <w:lvl w:ilvl="1" w:tplc="31C6E782">
      <w:start w:val="1"/>
      <w:numFmt w:val="bullet"/>
      <w:lvlText w:val="-"/>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B7570A4"/>
    <w:multiLevelType w:val="multilevel"/>
    <w:tmpl w:val="2018AAE6"/>
    <w:styleLink w:val="CurrentList1"/>
    <w:lvl w:ilvl="0">
      <w:start w:val="1"/>
      <w:numFmt w:val="bullet"/>
      <w:lvlText w:val=""/>
      <w:lvlJc w:val="left"/>
      <w:pPr>
        <w:ind w:left="720" w:hanging="360"/>
      </w:pPr>
      <w:rPr>
        <w:rFonts w:hint="default" w:ascii="Symbol" w:hAnsi="Symbol"/>
        <w:color w:val="789D4A"/>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33B23D3"/>
    <w:multiLevelType w:val="hybridMultilevel"/>
    <w:tmpl w:val="A6B6313E"/>
    <w:lvl w:ilvl="0" w:tplc="2C144A60">
      <w:numFmt w:val="bullet"/>
      <w:lvlText w:val="-"/>
      <w:lvlJc w:val="left"/>
      <w:pPr>
        <w:ind w:left="400" w:hanging="360"/>
      </w:pPr>
      <w:rPr>
        <w:rFonts w:hint="default" w:ascii="Aptos" w:hAnsi="Aptos" w:eastAsiaTheme="minorHAnsi" w:cstheme="minorBidi"/>
      </w:rPr>
    </w:lvl>
    <w:lvl w:ilvl="1" w:tplc="0C090003" w:tentative="1">
      <w:start w:val="1"/>
      <w:numFmt w:val="bullet"/>
      <w:lvlText w:val="o"/>
      <w:lvlJc w:val="left"/>
      <w:pPr>
        <w:ind w:left="1120" w:hanging="360"/>
      </w:pPr>
      <w:rPr>
        <w:rFonts w:hint="default" w:ascii="Courier New" w:hAnsi="Courier New" w:cs="Courier New"/>
      </w:rPr>
    </w:lvl>
    <w:lvl w:ilvl="2" w:tplc="0C090005" w:tentative="1">
      <w:start w:val="1"/>
      <w:numFmt w:val="bullet"/>
      <w:lvlText w:val=""/>
      <w:lvlJc w:val="left"/>
      <w:pPr>
        <w:ind w:left="1840" w:hanging="360"/>
      </w:pPr>
      <w:rPr>
        <w:rFonts w:hint="default" w:ascii="Wingdings" w:hAnsi="Wingdings"/>
      </w:rPr>
    </w:lvl>
    <w:lvl w:ilvl="3" w:tplc="0C090001" w:tentative="1">
      <w:start w:val="1"/>
      <w:numFmt w:val="bullet"/>
      <w:lvlText w:val=""/>
      <w:lvlJc w:val="left"/>
      <w:pPr>
        <w:ind w:left="2560" w:hanging="360"/>
      </w:pPr>
      <w:rPr>
        <w:rFonts w:hint="default" w:ascii="Symbol" w:hAnsi="Symbol"/>
      </w:rPr>
    </w:lvl>
    <w:lvl w:ilvl="4" w:tplc="0C090003" w:tentative="1">
      <w:start w:val="1"/>
      <w:numFmt w:val="bullet"/>
      <w:lvlText w:val="o"/>
      <w:lvlJc w:val="left"/>
      <w:pPr>
        <w:ind w:left="3280" w:hanging="360"/>
      </w:pPr>
      <w:rPr>
        <w:rFonts w:hint="default" w:ascii="Courier New" w:hAnsi="Courier New" w:cs="Courier New"/>
      </w:rPr>
    </w:lvl>
    <w:lvl w:ilvl="5" w:tplc="0C090005" w:tentative="1">
      <w:start w:val="1"/>
      <w:numFmt w:val="bullet"/>
      <w:lvlText w:val=""/>
      <w:lvlJc w:val="left"/>
      <w:pPr>
        <w:ind w:left="4000" w:hanging="360"/>
      </w:pPr>
      <w:rPr>
        <w:rFonts w:hint="default" w:ascii="Wingdings" w:hAnsi="Wingdings"/>
      </w:rPr>
    </w:lvl>
    <w:lvl w:ilvl="6" w:tplc="0C090001" w:tentative="1">
      <w:start w:val="1"/>
      <w:numFmt w:val="bullet"/>
      <w:lvlText w:val=""/>
      <w:lvlJc w:val="left"/>
      <w:pPr>
        <w:ind w:left="4720" w:hanging="360"/>
      </w:pPr>
      <w:rPr>
        <w:rFonts w:hint="default" w:ascii="Symbol" w:hAnsi="Symbol"/>
      </w:rPr>
    </w:lvl>
    <w:lvl w:ilvl="7" w:tplc="0C090003" w:tentative="1">
      <w:start w:val="1"/>
      <w:numFmt w:val="bullet"/>
      <w:lvlText w:val="o"/>
      <w:lvlJc w:val="left"/>
      <w:pPr>
        <w:ind w:left="5440" w:hanging="360"/>
      </w:pPr>
      <w:rPr>
        <w:rFonts w:hint="default" w:ascii="Courier New" w:hAnsi="Courier New" w:cs="Courier New"/>
      </w:rPr>
    </w:lvl>
    <w:lvl w:ilvl="8" w:tplc="0C090005" w:tentative="1">
      <w:start w:val="1"/>
      <w:numFmt w:val="bullet"/>
      <w:lvlText w:val=""/>
      <w:lvlJc w:val="left"/>
      <w:pPr>
        <w:ind w:left="6160" w:hanging="360"/>
      </w:pPr>
      <w:rPr>
        <w:rFonts w:hint="default" w:ascii="Wingdings" w:hAnsi="Wingdings"/>
      </w:rPr>
    </w:lvl>
  </w:abstractNum>
  <w:abstractNum w:abstractNumId="3" w15:restartNumberingAfterBreak="0">
    <w:nsid w:val="33405F22"/>
    <w:multiLevelType w:val="multilevel"/>
    <w:tmpl w:val="5B427FC6"/>
    <w:styleLink w:val="CurrentList2"/>
    <w:lvl w:ilvl="0">
      <w:start w:val="1"/>
      <w:numFmt w:val="bullet"/>
      <w:lvlText w:val=""/>
      <w:lvlJc w:val="left"/>
      <w:pPr>
        <w:ind w:left="720" w:hanging="360"/>
      </w:pPr>
      <w:rPr>
        <w:rFonts w:hint="default" w:ascii="Symbol" w:hAnsi="Symbol"/>
        <w:color w:val="789D4A"/>
      </w:rPr>
    </w:lvl>
    <w:lvl w:ilvl="1">
      <w:start w:val="1"/>
      <w:numFmt w:val="bullet"/>
      <w:lvlText w:val="-"/>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C3B72BD"/>
    <w:multiLevelType w:val="hybridMultilevel"/>
    <w:tmpl w:val="3622219C"/>
    <w:lvl w:ilvl="0" w:tplc="A942B2A6">
      <w:start w:val="1"/>
      <w:numFmt w:val="decimal"/>
      <w:pStyle w:val="NumberNTV"/>
      <w:lvlText w:val="%1."/>
      <w:lvlJc w:val="left"/>
      <w:pPr>
        <w:ind w:left="720" w:hanging="360"/>
      </w:pPr>
      <w:rPr>
        <w:rFonts w:hint="default"/>
        <w:color w:val="789D4A"/>
      </w:rPr>
    </w:lvl>
    <w:lvl w:ilvl="1" w:tplc="FFFFFFFF">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4DC534FB"/>
    <w:multiLevelType w:val="multilevel"/>
    <w:tmpl w:val="9B489C1E"/>
    <w:styleLink w:val="CurrentList3"/>
    <w:lvl w:ilvl="0">
      <w:start w:val="1"/>
      <w:numFmt w:val="bullet"/>
      <w:lvlText w:val="-"/>
      <w:lvlJc w:val="left"/>
      <w:pPr>
        <w:ind w:left="1724" w:hanging="360"/>
      </w:pPr>
    </w:lvl>
    <w:lvl w:ilvl="1">
      <w:start w:val="1"/>
      <w:numFmt w:val="bullet"/>
      <w:lvlText w:val="o"/>
      <w:lvlJc w:val="left"/>
      <w:pPr>
        <w:ind w:left="1724" w:hanging="360"/>
      </w:pPr>
      <w:rPr>
        <w:rFonts w:hint="default" w:ascii="Courier New" w:hAnsi="Courier New" w:cs="Courier New"/>
      </w:rPr>
    </w:lvl>
    <w:lvl w:ilvl="2">
      <w:start w:val="1"/>
      <w:numFmt w:val="bullet"/>
      <w:lvlText w:val=""/>
      <w:lvlJc w:val="left"/>
      <w:pPr>
        <w:ind w:left="2444" w:hanging="360"/>
      </w:pPr>
      <w:rPr>
        <w:rFonts w:hint="default" w:ascii="Wingdings" w:hAnsi="Wingdings"/>
      </w:rPr>
    </w:lvl>
    <w:lvl w:ilvl="3">
      <w:start w:val="1"/>
      <w:numFmt w:val="bullet"/>
      <w:lvlText w:val=""/>
      <w:lvlJc w:val="left"/>
      <w:pPr>
        <w:ind w:left="3164" w:hanging="360"/>
      </w:pPr>
      <w:rPr>
        <w:rFonts w:hint="default" w:ascii="Symbol" w:hAnsi="Symbol"/>
      </w:rPr>
    </w:lvl>
    <w:lvl w:ilvl="4">
      <w:start w:val="1"/>
      <w:numFmt w:val="bullet"/>
      <w:lvlText w:val="o"/>
      <w:lvlJc w:val="left"/>
      <w:pPr>
        <w:ind w:left="3884" w:hanging="360"/>
      </w:pPr>
      <w:rPr>
        <w:rFonts w:hint="default" w:ascii="Courier New" w:hAnsi="Courier New" w:cs="Courier New"/>
      </w:rPr>
    </w:lvl>
    <w:lvl w:ilvl="5">
      <w:start w:val="1"/>
      <w:numFmt w:val="bullet"/>
      <w:lvlText w:val=""/>
      <w:lvlJc w:val="left"/>
      <w:pPr>
        <w:ind w:left="4604" w:hanging="360"/>
      </w:pPr>
      <w:rPr>
        <w:rFonts w:hint="default" w:ascii="Wingdings" w:hAnsi="Wingdings"/>
      </w:rPr>
    </w:lvl>
    <w:lvl w:ilvl="6">
      <w:start w:val="1"/>
      <w:numFmt w:val="bullet"/>
      <w:lvlText w:val=""/>
      <w:lvlJc w:val="left"/>
      <w:pPr>
        <w:ind w:left="5324" w:hanging="360"/>
      </w:pPr>
      <w:rPr>
        <w:rFonts w:hint="default" w:ascii="Symbol" w:hAnsi="Symbol"/>
      </w:rPr>
    </w:lvl>
    <w:lvl w:ilvl="7">
      <w:start w:val="1"/>
      <w:numFmt w:val="bullet"/>
      <w:lvlText w:val="o"/>
      <w:lvlJc w:val="left"/>
      <w:pPr>
        <w:ind w:left="6044" w:hanging="360"/>
      </w:pPr>
      <w:rPr>
        <w:rFonts w:hint="default" w:ascii="Courier New" w:hAnsi="Courier New" w:cs="Courier New"/>
      </w:rPr>
    </w:lvl>
    <w:lvl w:ilvl="8">
      <w:start w:val="1"/>
      <w:numFmt w:val="bullet"/>
      <w:lvlText w:val=""/>
      <w:lvlJc w:val="left"/>
      <w:pPr>
        <w:ind w:left="6764" w:hanging="360"/>
      </w:pPr>
      <w:rPr>
        <w:rFonts w:hint="default" w:ascii="Wingdings" w:hAnsi="Wingdings"/>
      </w:rPr>
    </w:lvl>
  </w:abstractNum>
  <w:abstractNum w:abstractNumId="6" w15:restartNumberingAfterBreak="0">
    <w:nsid w:val="4E805243"/>
    <w:multiLevelType w:val="hybridMultilevel"/>
    <w:tmpl w:val="9CD4F37A"/>
    <w:lvl w:ilvl="0" w:tplc="EF4E4836">
      <w:start w:val="1"/>
      <w:numFmt w:val="bullet"/>
      <w:lvlText w:val=""/>
      <w:lvlJc w:val="left"/>
      <w:pPr>
        <w:ind w:left="357" w:hanging="35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3424AF2"/>
    <w:multiLevelType w:val="hybridMultilevel"/>
    <w:tmpl w:val="DCBA8CCC"/>
    <w:lvl w:ilvl="0" w:tplc="2A14B8C6">
      <w:start w:val="1"/>
      <w:numFmt w:val="decimal"/>
      <w:lvlText w:val="%1."/>
      <w:lvlJc w:val="left"/>
      <w:pPr>
        <w:ind w:left="360" w:hanging="360"/>
      </w:pPr>
      <w:rPr>
        <w:rFonts w:hint="default" w:ascii="NeueHaasGroteskText Pro Md" w:hAnsi="NeueHaasGroteskText Pro Md"/>
        <w:caps w:val="0"/>
        <w:strike w:val="0"/>
        <w:dstrike w:val="0"/>
        <w:vanish w:val="0"/>
        <w:color w:val="9BD3AE"/>
        <w:sz w:val="36"/>
        <w:u w:val="single" w:color="9BD3AE"/>
        <w:vertAlign w:val="sub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4927FA"/>
    <w:multiLevelType w:val="hybridMultilevel"/>
    <w:tmpl w:val="08EC8774"/>
    <w:lvl w:ilvl="0" w:tplc="E1923FFA">
      <w:numFmt w:val="bullet"/>
      <w:lvlText w:val="-"/>
      <w:lvlJc w:val="left"/>
      <w:pPr>
        <w:ind w:left="410" w:hanging="360"/>
      </w:pPr>
      <w:rPr>
        <w:rFonts w:hint="default" w:ascii="Aptos" w:hAnsi="Aptos" w:eastAsiaTheme="minorHAnsi" w:cstheme="minorBidi"/>
      </w:rPr>
    </w:lvl>
    <w:lvl w:ilvl="1" w:tplc="0C090003" w:tentative="1">
      <w:start w:val="1"/>
      <w:numFmt w:val="bullet"/>
      <w:lvlText w:val="o"/>
      <w:lvlJc w:val="left"/>
      <w:pPr>
        <w:ind w:left="1130" w:hanging="360"/>
      </w:pPr>
      <w:rPr>
        <w:rFonts w:hint="default" w:ascii="Courier New" w:hAnsi="Courier New" w:cs="Courier New"/>
      </w:rPr>
    </w:lvl>
    <w:lvl w:ilvl="2" w:tplc="0C090005" w:tentative="1">
      <w:start w:val="1"/>
      <w:numFmt w:val="bullet"/>
      <w:lvlText w:val=""/>
      <w:lvlJc w:val="left"/>
      <w:pPr>
        <w:ind w:left="1850" w:hanging="360"/>
      </w:pPr>
      <w:rPr>
        <w:rFonts w:hint="default" w:ascii="Wingdings" w:hAnsi="Wingdings"/>
      </w:rPr>
    </w:lvl>
    <w:lvl w:ilvl="3" w:tplc="0C090001" w:tentative="1">
      <w:start w:val="1"/>
      <w:numFmt w:val="bullet"/>
      <w:lvlText w:val=""/>
      <w:lvlJc w:val="left"/>
      <w:pPr>
        <w:ind w:left="2570" w:hanging="360"/>
      </w:pPr>
      <w:rPr>
        <w:rFonts w:hint="default" w:ascii="Symbol" w:hAnsi="Symbol"/>
      </w:rPr>
    </w:lvl>
    <w:lvl w:ilvl="4" w:tplc="0C090003" w:tentative="1">
      <w:start w:val="1"/>
      <w:numFmt w:val="bullet"/>
      <w:lvlText w:val="o"/>
      <w:lvlJc w:val="left"/>
      <w:pPr>
        <w:ind w:left="3290" w:hanging="360"/>
      </w:pPr>
      <w:rPr>
        <w:rFonts w:hint="default" w:ascii="Courier New" w:hAnsi="Courier New" w:cs="Courier New"/>
      </w:rPr>
    </w:lvl>
    <w:lvl w:ilvl="5" w:tplc="0C090005" w:tentative="1">
      <w:start w:val="1"/>
      <w:numFmt w:val="bullet"/>
      <w:lvlText w:val=""/>
      <w:lvlJc w:val="left"/>
      <w:pPr>
        <w:ind w:left="4010" w:hanging="360"/>
      </w:pPr>
      <w:rPr>
        <w:rFonts w:hint="default" w:ascii="Wingdings" w:hAnsi="Wingdings"/>
      </w:rPr>
    </w:lvl>
    <w:lvl w:ilvl="6" w:tplc="0C090001" w:tentative="1">
      <w:start w:val="1"/>
      <w:numFmt w:val="bullet"/>
      <w:lvlText w:val=""/>
      <w:lvlJc w:val="left"/>
      <w:pPr>
        <w:ind w:left="4730" w:hanging="360"/>
      </w:pPr>
      <w:rPr>
        <w:rFonts w:hint="default" w:ascii="Symbol" w:hAnsi="Symbol"/>
      </w:rPr>
    </w:lvl>
    <w:lvl w:ilvl="7" w:tplc="0C090003" w:tentative="1">
      <w:start w:val="1"/>
      <w:numFmt w:val="bullet"/>
      <w:lvlText w:val="o"/>
      <w:lvlJc w:val="left"/>
      <w:pPr>
        <w:ind w:left="5450" w:hanging="360"/>
      </w:pPr>
      <w:rPr>
        <w:rFonts w:hint="default" w:ascii="Courier New" w:hAnsi="Courier New" w:cs="Courier New"/>
      </w:rPr>
    </w:lvl>
    <w:lvl w:ilvl="8" w:tplc="0C090005" w:tentative="1">
      <w:start w:val="1"/>
      <w:numFmt w:val="bullet"/>
      <w:lvlText w:val=""/>
      <w:lvlJc w:val="left"/>
      <w:pPr>
        <w:ind w:left="6170" w:hanging="360"/>
      </w:pPr>
      <w:rPr>
        <w:rFonts w:hint="default" w:ascii="Wingdings" w:hAnsi="Wingdings"/>
      </w:rPr>
    </w:lvl>
  </w:abstractNum>
  <w:abstractNum w:abstractNumId="9" w15:restartNumberingAfterBreak="0">
    <w:nsid w:val="7E9608AE"/>
    <w:multiLevelType w:val="hybridMultilevel"/>
    <w:tmpl w:val="BD527C9C"/>
    <w:lvl w:ilvl="0" w:tplc="470E7000">
      <w:start w:val="1"/>
      <w:numFmt w:val="bullet"/>
      <w:pStyle w:val="Bullet2NTV"/>
      <w:lvlText w:val="–"/>
      <w:lvlJc w:val="left"/>
      <w:pPr>
        <w:ind w:left="644" w:hanging="360"/>
      </w:pPr>
      <w:rPr>
        <w:rFonts w:hint="default" w:ascii="Times New Roman" w:hAnsi="Times New Roman" w:cs="Times New Roman"/>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num w:numId="1" w16cid:durableId="537158139">
    <w:abstractNumId w:val="6"/>
  </w:num>
  <w:num w:numId="2" w16cid:durableId="930892212">
    <w:abstractNumId w:val="7"/>
  </w:num>
  <w:num w:numId="3" w16cid:durableId="597518626">
    <w:abstractNumId w:val="2"/>
  </w:num>
  <w:num w:numId="4" w16cid:durableId="1098797287">
    <w:abstractNumId w:val="8"/>
  </w:num>
  <w:num w:numId="5" w16cid:durableId="1729300840">
    <w:abstractNumId w:val="0"/>
  </w:num>
  <w:num w:numId="6" w16cid:durableId="551695500">
    <w:abstractNumId w:val="1"/>
  </w:num>
  <w:num w:numId="7" w16cid:durableId="1595015487">
    <w:abstractNumId w:val="3"/>
  </w:num>
  <w:num w:numId="8" w16cid:durableId="1203395569">
    <w:abstractNumId w:val="9"/>
  </w:num>
  <w:num w:numId="9" w16cid:durableId="89814032">
    <w:abstractNumId w:val="4"/>
  </w:num>
  <w:num w:numId="10" w16cid:durableId="820855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935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33"/>
    <w:rsid w:val="00011FDB"/>
    <w:rsid w:val="00033928"/>
    <w:rsid w:val="00050616"/>
    <w:rsid w:val="000523A9"/>
    <w:rsid w:val="00055D76"/>
    <w:rsid w:val="00061EB5"/>
    <w:rsid w:val="00073197"/>
    <w:rsid w:val="00074800"/>
    <w:rsid w:val="000C31F0"/>
    <w:rsid w:val="000D5C8F"/>
    <w:rsid w:val="000E6C5D"/>
    <w:rsid w:val="000F55A0"/>
    <w:rsid w:val="00122AB5"/>
    <w:rsid w:val="00124703"/>
    <w:rsid w:val="00133F00"/>
    <w:rsid w:val="001461BC"/>
    <w:rsid w:val="00157E8C"/>
    <w:rsid w:val="00157F88"/>
    <w:rsid w:val="0016422D"/>
    <w:rsid w:val="001852E4"/>
    <w:rsid w:val="001A2D96"/>
    <w:rsid w:val="001A34DE"/>
    <w:rsid w:val="001C0ED2"/>
    <w:rsid w:val="002436CE"/>
    <w:rsid w:val="00247A88"/>
    <w:rsid w:val="0028567F"/>
    <w:rsid w:val="00293B3A"/>
    <w:rsid w:val="002E015C"/>
    <w:rsid w:val="002E1844"/>
    <w:rsid w:val="002F1BE3"/>
    <w:rsid w:val="002F21A5"/>
    <w:rsid w:val="002F445E"/>
    <w:rsid w:val="003055E2"/>
    <w:rsid w:val="003434EF"/>
    <w:rsid w:val="00363CF8"/>
    <w:rsid w:val="00380010"/>
    <w:rsid w:val="00386A9A"/>
    <w:rsid w:val="003A23D6"/>
    <w:rsid w:val="003A27DC"/>
    <w:rsid w:val="003B4ED8"/>
    <w:rsid w:val="003B7630"/>
    <w:rsid w:val="003D67FC"/>
    <w:rsid w:val="003E22D8"/>
    <w:rsid w:val="004119EF"/>
    <w:rsid w:val="0041296F"/>
    <w:rsid w:val="004379C5"/>
    <w:rsid w:val="00464F68"/>
    <w:rsid w:val="00467B16"/>
    <w:rsid w:val="00490099"/>
    <w:rsid w:val="004B5BE2"/>
    <w:rsid w:val="00503AE7"/>
    <w:rsid w:val="00531FF8"/>
    <w:rsid w:val="005336FD"/>
    <w:rsid w:val="00534192"/>
    <w:rsid w:val="005A4EF5"/>
    <w:rsid w:val="005B2365"/>
    <w:rsid w:val="005B3476"/>
    <w:rsid w:val="005F2ECF"/>
    <w:rsid w:val="006211F9"/>
    <w:rsid w:val="00695FF8"/>
    <w:rsid w:val="006B0A2B"/>
    <w:rsid w:val="006B2539"/>
    <w:rsid w:val="006E1B8C"/>
    <w:rsid w:val="00707FE4"/>
    <w:rsid w:val="00730939"/>
    <w:rsid w:val="00750142"/>
    <w:rsid w:val="00785E5B"/>
    <w:rsid w:val="007907E1"/>
    <w:rsid w:val="007973A0"/>
    <w:rsid w:val="007B3DE5"/>
    <w:rsid w:val="007D15AE"/>
    <w:rsid w:val="008165C3"/>
    <w:rsid w:val="008573D0"/>
    <w:rsid w:val="00862380"/>
    <w:rsid w:val="00866B29"/>
    <w:rsid w:val="00876A79"/>
    <w:rsid w:val="008B0944"/>
    <w:rsid w:val="008C4477"/>
    <w:rsid w:val="008C4A1E"/>
    <w:rsid w:val="008C733D"/>
    <w:rsid w:val="008D3593"/>
    <w:rsid w:val="00912120"/>
    <w:rsid w:val="009219B5"/>
    <w:rsid w:val="00922C97"/>
    <w:rsid w:val="00941698"/>
    <w:rsid w:val="0098594B"/>
    <w:rsid w:val="009A0782"/>
    <w:rsid w:val="009C203D"/>
    <w:rsid w:val="009E5424"/>
    <w:rsid w:val="00A03C3B"/>
    <w:rsid w:val="00A07CA6"/>
    <w:rsid w:val="00A465F6"/>
    <w:rsid w:val="00A80637"/>
    <w:rsid w:val="00AD3914"/>
    <w:rsid w:val="00AE3051"/>
    <w:rsid w:val="00AE40C2"/>
    <w:rsid w:val="00AF3BE2"/>
    <w:rsid w:val="00AF74BD"/>
    <w:rsid w:val="00B06F8B"/>
    <w:rsid w:val="00B07023"/>
    <w:rsid w:val="00B25EE7"/>
    <w:rsid w:val="00B35BD9"/>
    <w:rsid w:val="00B47251"/>
    <w:rsid w:val="00B66E2F"/>
    <w:rsid w:val="00BC7D1D"/>
    <w:rsid w:val="00C03CD1"/>
    <w:rsid w:val="00C0622C"/>
    <w:rsid w:val="00C176C8"/>
    <w:rsid w:val="00C60CA1"/>
    <w:rsid w:val="00C938FE"/>
    <w:rsid w:val="00CB78C4"/>
    <w:rsid w:val="00CC621B"/>
    <w:rsid w:val="00D72C1E"/>
    <w:rsid w:val="00D828BC"/>
    <w:rsid w:val="00D91093"/>
    <w:rsid w:val="00D93242"/>
    <w:rsid w:val="00D93C8D"/>
    <w:rsid w:val="00DB7C66"/>
    <w:rsid w:val="00DC60B0"/>
    <w:rsid w:val="00DD5073"/>
    <w:rsid w:val="00DE1758"/>
    <w:rsid w:val="00E311AF"/>
    <w:rsid w:val="00E32F38"/>
    <w:rsid w:val="00E42CA9"/>
    <w:rsid w:val="00E6144D"/>
    <w:rsid w:val="00E65E82"/>
    <w:rsid w:val="00E800DC"/>
    <w:rsid w:val="00E819F0"/>
    <w:rsid w:val="00E8709E"/>
    <w:rsid w:val="00EC7945"/>
    <w:rsid w:val="00F51833"/>
    <w:rsid w:val="00F548D1"/>
    <w:rsid w:val="00F9717A"/>
    <w:rsid w:val="00FB4B79"/>
    <w:rsid w:val="00FC605D"/>
    <w:rsid w:val="00FD20C0"/>
    <w:rsid w:val="3F7E4FDC"/>
    <w:rsid w:val="67CF5D21"/>
    <w:rsid w:val="713D385F"/>
    <w:rsid w:val="7C285C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86F5D"/>
  <w15:chartTrackingRefBased/>
  <w15:docId w15:val="{3F594DBB-7D1F-4FC4-89AA-F8B3C95CD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0944"/>
    <w:pPr>
      <w:spacing w:before="240" w:after="240"/>
    </w:pPr>
    <w:rPr>
      <w:sz w:val="21"/>
      <w:szCs w:val="21"/>
    </w:rPr>
  </w:style>
  <w:style w:type="paragraph" w:styleId="Heading1">
    <w:name w:val="heading 1"/>
    <w:basedOn w:val="Normal"/>
    <w:next w:val="Normal"/>
    <w:link w:val="Heading1Char"/>
    <w:uiPriority w:val="9"/>
    <w:rsid w:val="00D828BC"/>
    <w:pPr>
      <w:keepNext/>
      <w:keepLines/>
      <w:pageBreakBefore/>
      <w:spacing w:before="360" w:after="360"/>
      <w:outlineLvl w:val="0"/>
    </w:pPr>
    <w:rPr>
      <w:rFonts w:ascii="Georgia" w:hAnsi="Georgia" w:eastAsiaTheme="majorEastAsia" w:cstheme="majorBidi"/>
      <w:bCs/>
      <w:color w:val="002201" w:themeColor="text1"/>
      <w:sz w:val="56"/>
      <w:szCs w:val="56"/>
    </w:rPr>
  </w:style>
  <w:style w:type="paragraph" w:styleId="Heading2">
    <w:name w:val="heading 2"/>
    <w:basedOn w:val="Normal"/>
    <w:next w:val="Normal"/>
    <w:link w:val="Heading2Char"/>
    <w:uiPriority w:val="9"/>
    <w:unhideWhenUsed/>
    <w:rsid w:val="00A07CA6"/>
    <w:pPr>
      <w:keepNext/>
      <w:keepLines/>
      <w:spacing w:before="160" w:after="80"/>
      <w:outlineLvl w:val="1"/>
    </w:pPr>
    <w:rPr>
      <w:rFonts w:asciiTheme="majorHAnsi" w:hAnsiTheme="majorHAnsi" w:eastAsiaTheme="majorEastAsia" w:cstheme="majorBidi"/>
      <w:b/>
      <w:color w:val="666B4B" w:themeColor="accent1" w:themeShade="BF"/>
      <w:sz w:val="32"/>
      <w:szCs w:val="32"/>
    </w:rPr>
  </w:style>
  <w:style w:type="paragraph" w:styleId="Heading3">
    <w:name w:val="heading 3"/>
    <w:basedOn w:val="Normal"/>
    <w:next w:val="Normal"/>
    <w:link w:val="Heading3Char"/>
    <w:uiPriority w:val="9"/>
    <w:unhideWhenUsed/>
    <w:rsid w:val="001461BC"/>
    <w:pPr>
      <w:keepNext/>
      <w:keepLines/>
      <w:outlineLvl w:val="2"/>
    </w:pPr>
    <w:rPr>
      <w:rFonts w:eastAsiaTheme="majorEastAsia" w:cstheme="majorBidi"/>
      <w:color w:val="666B4B" w:themeColor="accent1" w:themeShade="BF"/>
      <w:sz w:val="28"/>
      <w:szCs w:val="28"/>
    </w:rPr>
  </w:style>
  <w:style w:type="paragraph" w:styleId="Heading4">
    <w:name w:val="heading 4"/>
    <w:basedOn w:val="Normal"/>
    <w:next w:val="Normal"/>
    <w:link w:val="Heading4Char"/>
    <w:uiPriority w:val="9"/>
    <w:unhideWhenUsed/>
    <w:rsid w:val="000D5C8F"/>
    <w:pPr>
      <w:keepNext/>
      <w:keepLines/>
      <w:spacing w:before="80" w:after="40"/>
      <w:outlineLvl w:val="3"/>
    </w:pPr>
    <w:rPr>
      <w:rFonts w:eastAsiaTheme="majorEastAsia" w:cstheme="majorBidi"/>
      <w:i/>
      <w:iCs/>
      <w:color w:val="666B4B" w:themeColor="accent1" w:themeShade="BF"/>
    </w:rPr>
  </w:style>
  <w:style w:type="paragraph" w:styleId="Heading5">
    <w:name w:val="heading 5"/>
    <w:basedOn w:val="Normal"/>
    <w:next w:val="Normal"/>
    <w:link w:val="Heading5Char"/>
    <w:uiPriority w:val="9"/>
    <w:semiHidden/>
    <w:unhideWhenUsed/>
    <w:rsid w:val="000D5C8F"/>
    <w:pPr>
      <w:keepNext/>
      <w:keepLines/>
      <w:spacing w:before="80" w:after="40"/>
      <w:outlineLvl w:val="4"/>
    </w:pPr>
    <w:rPr>
      <w:rFonts w:eastAsiaTheme="majorEastAsia" w:cstheme="majorBidi"/>
      <w:color w:val="666B4B" w:themeColor="accent1" w:themeShade="BF"/>
    </w:rPr>
  </w:style>
  <w:style w:type="paragraph" w:styleId="Heading6">
    <w:name w:val="heading 6"/>
    <w:basedOn w:val="Normal"/>
    <w:next w:val="Normal"/>
    <w:link w:val="Heading6Char"/>
    <w:uiPriority w:val="9"/>
    <w:semiHidden/>
    <w:unhideWhenUsed/>
    <w:qFormat/>
    <w:rsid w:val="000D5C8F"/>
    <w:pPr>
      <w:keepNext/>
      <w:keepLines/>
      <w:spacing w:before="40"/>
      <w:outlineLvl w:val="5"/>
    </w:pPr>
    <w:rPr>
      <w:rFonts w:eastAsiaTheme="majorEastAsia" w:cstheme="majorBidi"/>
      <w:i/>
      <w:iCs/>
      <w:color w:val="00C805" w:themeColor="text1" w:themeTint="A6"/>
    </w:rPr>
  </w:style>
  <w:style w:type="paragraph" w:styleId="Heading7">
    <w:name w:val="heading 7"/>
    <w:basedOn w:val="Normal"/>
    <w:next w:val="Normal"/>
    <w:link w:val="Heading7Char"/>
    <w:uiPriority w:val="9"/>
    <w:semiHidden/>
    <w:unhideWhenUsed/>
    <w:qFormat/>
    <w:rsid w:val="000D5C8F"/>
    <w:pPr>
      <w:keepNext/>
      <w:keepLines/>
      <w:spacing w:before="40"/>
      <w:outlineLvl w:val="6"/>
    </w:pPr>
    <w:rPr>
      <w:rFonts w:eastAsiaTheme="majorEastAsia" w:cstheme="majorBidi"/>
      <w:color w:val="00C805" w:themeColor="text1" w:themeTint="A6"/>
    </w:rPr>
  </w:style>
  <w:style w:type="paragraph" w:styleId="Heading8">
    <w:name w:val="heading 8"/>
    <w:basedOn w:val="Normal"/>
    <w:next w:val="Normal"/>
    <w:link w:val="Heading8Char"/>
    <w:uiPriority w:val="9"/>
    <w:semiHidden/>
    <w:unhideWhenUsed/>
    <w:qFormat/>
    <w:rsid w:val="000D5C8F"/>
    <w:pPr>
      <w:keepNext/>
      <w:keepLines/>
      <w:outlineLvl w:val="7"/>
    </w:pPr>
    <w:rPr>
      <w:rFonts w:eastAsiaTheme="majorEastAsia" w:cstheme="majorBidi"/>
      <w:i/>
      <w:iCs/>
      <w:color w:val="006A02" w:themeColor="text1" w:themeTint="D8"/>
    </w:rPr>
  </w:style>
  <w:style w:type="paragraph" w:styleId="Heading9">
    <w:name w:val="heading 9"/>
    <w:basedOn w:val="Normal"/>
    <w:next w:val="Normal"/>
    <w:link w:val="Heading9Char"/>
    <w:uiPriority w:val="9"/>
    <w:semiHidden/>
    <w:unhideWhenUsed/>
    <w:qFormat/>
    <w:rsid w:val="000D5C8F"/>
    <w:pPr>
      <w:keepNext/>
      <w:keepLines/>
      <w:outlineLvl w:val="8"/>
    </w:pPr>
    <w:rPr>
      <w:rFonts w:eastAsiaTheme="majorEastAsia" w:cstheme="majorBidi"/>
      <w:color w:val="006A02"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NTV" w:customStyle="1">
    <w:name w:val="Footer.NTV"/>
    <w:basedOn w:val="Footer"/>
    <w:qFormat/>
    <w:rsid w:val="00D828BC"/>
    <w:pPr>
      <w:tabs>
        <w:tab w:val="clear" w:pos="4513"/>
        <w:tab w:val="clear" w:pos="9026"/>
        <w:tab w:val="right" w:pos="9498"/>
      </w:tabs>
    </w:pPr>
    <w:rPr>
      <w:rFonts w:cs="Times New Roman (Body CS)"/>
      <w:color w:val="899064" w:themeColor="accent1"/>
      <w:sz w:val="16"/>
      <w:szCs w:val="18"/>
    </w:rPr>
  </w:style>
  <w:style w:type="paragraph" w:styleId="NormalWeb">
    <w:name w:val="Normal (Web)"/>
    <w:basedOn w:val="Normal"/>
    <w:uiPriority w:val="99"/>
    <w:semiHidden/>
    <w:unhideWhenUsed/>
    <w:rsid w:val="00E6144D"/>
    <w:rPr>
      <w:rFonts w:ascii="Times New Roman" w:hAnsi="Times New Roman" w:cs="Times New Roman"/>
    </w:rPr>
  </w:style>
  <w:style w:type="paragraph" w:styleId="TOCNTV" w:customStyle="1">
    <w:name w:val="TOC NTV"/>
    <w:basedOn w:val="TOC1"/>
    <w:qFormat/>
    <w:rsid w:val="00490099"/>
    <w:pPr>
      <w:tabs>
        <w:tab w:val="right" w:pos="8505"/>
      </w:tabs>
    </w:pPr>
    <w:rPr>
      <w:rFonts w:cs="AptosDisplay"/>
      <w:sz w:val="28"/>
    </w:rPr>
  </w:style>
  <w:style w:type="paragraph" w:styleId="DocumentTitleNTV" w:customStyle="1">
    <w:name w:val="Document Title.NTV"/>
    <w:basedOn w:val="Title"/>
    <w:qFormat/>
    <w:rsid w:val="00C03CD1"/>
    <w:pPr>
      <w:spacing w:before="0" w:after="280"/>
    </w:pPr>
    <w:rPr>
      <w:rFonts w:ascii="Aptos" w:hAnsi="Aptos"/>
      <w:sz w:val="52"/>
      <w:szCs w:val="52"/>
    </w:rPr>
  </w:style>
  <w:style w:type="paragraph" w:styleId="SubheadingNTV" w:customStyle="1">
    <w:name w:val="Subheading.NTV"/>
    <w:basedOn w:val="Heading3NTV"/>
    <w:qFormat/>
    <w:rsid w:val="00D828BC"/>
    <w:pPr>
      <w:spacing w:before="280" w:after="700"/>
    </w:pPr>
    <w:rPr>
      <w:rFonts w:ascii="Georgia" w:hAnsi="Georgia"/>
    </w:rPr>
  </w:style>
  <w:style w:type="numbering" w:styleId="CurrentList1" w:customStyle="1">
    <w:name w:val="Current List1"/>
    <w:uiPriority w:val="99"/>
    <w:rsid w:val="00C03CD1"/>
    <w:pPr>
      <w:numPr>
        <w:numId w:val="6"/>
      </w:numPr>
    </w:pPr>
  </w:style>
  <w:style w:type="paragraph" w:styleId="Bullet1NTV" w:customStyle="1">
    <w:name w:val="Bullet 1.NTV"/>
    <w:basedOn w:val="ListParagraph"/>
    <w:qFormat/>
    <w:rsid w:val="00C03CD1"/>
    <w:pPr>
      <w:numPr>
        <w:numId w:val="5"/>
      </w:numPr>
      <w:spacing w:before="60" w:after="60"/>
      <w:ind w:left="426" w:hanging="426"/>
    </w:pPr>
  </w:style>
  <w:style w:type="paragraph" w:styleId="Bullet2NTV" w:customStyle="1">
    <w:name w:val="Bullet 2.NTV"/>
    <w:basedOn w:val="ListParagraph"/>
    <w:qFormat/>
    <w:rsid w:val="005A4EF5"/>
    <w:pPr>
      <w:numPr>
        <w:numId w:val="8"/>
      </w:numPr>
      <w:spacing w:before="60" w:after="60"/>
    </w:pPr>
  </w:style>
  <w:style w:type="numbering" w:styleId="CurrentList2" w:customStyle="1">
    <w:name w:val="Current List2"/>
    <w:uiPriority w:val="99"/>
    <w:rsid w:val="00C03CD1"/>
    <w:pPr>
      <w:numPr>
        <w:numId w:val="7"/>
      </w:numPr>
    </w:pPr>
  </w:style>
  <w:style w:type="paragraph" w:styleId="NumberNTV" w:customStyle="1">
    <w:name w:val="Number.NTV"/>
    <w:basedOn w:val="Bullet1NTV"/>
    <w:qFormat/>
    <w:rsid w:val="00C03CD1"/>
    <w:pPr>
      <w:numPr>
        <w:numId w:val="9"/>
      </w:numPr>
      <w:spacing w:after="180"/>
      <w:ind w:left="709" w:hanging="425"/>
      <w:contextualSpacing w:val="0"/>
    </w:pPr>
  </w:style>
  <w:style w:type="character" w:styleId="Heading1Char" w:customStyle="1">
    <w:name w:val="Heading 1 Char"/>
    <w:basedOn w:val="DefaultParagraphFont"/>
    <w:link w:val="Heading1"/>
    <w:uiPriority w:val="9"/>
    <w:rsid w:val="00D828BC"/>
    <w:rPr>
      <w:rFonts w:ascii="Georgia" w:hAnsi="Georgia" w:eastAsiaTheme="majorEastAsia" w:cstheme="majorBidi"/>
      <w:bCs/>
      <w:color w:val="002201" w:themeColor="text1"/>
      <w:sz w:val="56"/>
      <w:szCs w:val="56"/>
    </w:rPr>
  </w:style>
  <w:style w:type="character" w:styleId="Heading2Char" w:customStyle="1">
    <w:name w:val="Heading 2 Char"/>
    <w:basedOn w:val="DefaultParagraphFont"/>
    <w:link w:val="Heading2"/>
    <w:uiPriority w:val="9"/>
    <w:rsid w:val="00A07CA6"/>
    <w:rPr>
      <w:rFonts w:asciiTheme="majorHAnsi" w:hAnsiTheme="majorHAnsi" w:eastAsiaTheme="majorEastAsia" w:cstheme="majorBidi"/>
      <w:b/>
      <w:color w:val="666B4B" w:themeColor="accent1" w:themeShade="BF"/>
      <w:sz w:val="32"/>
      <w:szCs w:val="32"/>
    </w:rPr>
  </w:style>
  <w:style w:type="character" w:styleId="Heading3Char" w:customStyle="1">
    <w:name w:val="Heading 3 Char"/>
    <w:basedOn w:val="DefaultParagraphFont"/>
    <w:link w:val="Heading3"/>
    <w:uiPriority w:val="9"/>
    <w:rsid w:val="001461BC"/>
    <w:rPr>
      <w:rFonts w:eastAsiaTheme="majorEastAsia" w:cstheme="majorBidi"/>
      <w:color w:val="666B4B" w:themeColor="accent1" w:themeShade="BF"/>
      <w:sz w:val="28"/>
      <w:szCs w:val="28"/>
    </w:rPr>
  </w:style>
  <w:style w:type="character" w:styleId="Heading4Char" w:customStyle="1">
    <w:name w:val="Heading 4 Char"/>
    <w:basedOn w:val="DefaultParagraphFont"/>
    <w:link w:val="Heading4"/>
    <w:uiPriority w:val="9"/>
    <w:rsid w:val="000D5C8F"/>
    <w:rPr>
      <w:rFonts w:eastAsiaTheme="majorEastAsia" w:cstheme="majorBidi"/>
      <w:i/>
      <w:iCs/>
      <w:color w:val="666B4B" w:themeColor="accent1" w:themeShade="BF"/>
    </w:rPr>
  </w:style>
  <w:style w:type="character" w:styleId="Heading5Char" w:customStyle="1">
    <w:name w:val="Heading 5 Char"/>
    <w:basedOn w:val="DefaultParagraphFont"/>
    <w:link w:val="Heading5"/>
    <w:uiPriority w:val="9"/>
    <w:semiHidden/>
    <w:rsid w:val="000D5C8F"/>
    <w:rPr>
      <w:rFonts w:eastAsiaTheme="majorEastAsia" w:cstheme="majorBidi"/>
      <w:color w:val="666B4B" w:themeColor="accent1" w:themeShade="BF"/>
    </w:rPr>
  </w:style>
  <w:style w:type="character" w:styleId="Heading6Char" w:customStyle="1">
    <w:name w:val="Heading 6 Char"/>
    <w:basedOn w:val="DefaultParagraphFont"/>
    <w:link w:val="Heading6"/>
    <w:uiPriority w:val="9"/>
    <w:semiHidden/>
    <w:rsid w:val="000D5C8F"/>
    <w:rPr>
      <w:rFonts w:eastAsiaTheme="majorEastAsia" w:cstheme="majorBidi"/>
      <w:i/>
      <w:iCs/>
      <w:color w:val="00C805" w:themeColor="text1" w:themeTint="A6"/>
    </w:rPr>
  </w:style>
  <w:style w:type="character" w:styleId="Heading7Char" w:customStyle="1">
    <w:name w:val="Heading 7 Char"/>
    <w:basedOn w:val="DefaultParagraphFont"/>
    <w:link w:val="Heading7"/>
    <w:uiPriority w:val="9"/>
    <w:semiHidden/>
    <w:rsid w:val="000D5C8F"/>
    <w:rPr>
      <w:rFonts w:eastAsiaTheme="majorEastAsia" w:cstheme="majorBidi"/>
      <w:color w:val="00C805" w:themeColor="text1" w:themeTint="A6"/>
    </w:rPr>
  </w:style>
  <w:style w:type="character" w:styleId="Heading8Char" w:customStyle="1">
    <w:name w:val="Heading 8 Char"/>
    <w:basedOn w:val="DefaultParagraphFont"/>
    <w:link w:val="Heading8"/>
    <w:uiPriority w:val="9"/>
    <w:semiHidden/>
    <w:rsid w:val="000D5C8F"/>
    <w:rPr>
      <w:rFonts w:eastAsiaTheme="majorEastAsia" w:cstheme="majorBidi"/>
      <w:i/>
      <w:iCs/>
      <w:color w:val="006A02" w:themeColor="text1" w:themeTint="D8"/>
    </w:rPr>
  </w:style>
  <w:style w:type="character" w:styleId="Heading9Char" w:customStyle="1">
    <w:name w:val="Heading 9 Char"/>
    <w:basedOn w:val="DefaultParagraphFont"/>
    <w:link w:val="Heading9"/>
    <w:uiPriority w:val="9"/>
    <w:semiHidden/>
    <w:rsid w:val="000D5C8F"/>
    <w:rPr>
      <w:rFonts w:eastAsiaTheme="majorEastAsia" w:cstheme="majorBidi"/>
      <w:color w:val="006A02" w:themeColor="text1" w:themeTint="D8"/>
    </w:rPr>
  </w:style>
  <w:style w:type="paragraph" w:styleId="Title">
    <w:name w:val="Title"/>
    <w:basedOn w:val="Normal"/>
    <w:next w:val="Normal"/>
    <w:link w:val="TitleChar"/>
    <w:uiPriority w:val="10"/>
    <w:rsid w:val="000E6C5D"/>
    <w:pPr>
      <w:contextualSpacing/>
    </w:pPr>
    <w:rPr>
      <w:rFonts w:ascii="Calisto MT" w:hAnsi="Calisto MT" w:eastAsiaTheme="majorEastAsia" w:cstheme="majorBidi"/>
      <w:color w:val="1A2310"/>
      <w:spacing w:val="-10"/>
      <w:kern w:val="28"/>
      <w:sz w:val="56"/>
      <w:szCs w:val="56"/>
    </w:rPr>
  </w:style>
  <w:style w:type="character" w:styleId="TitleChar" w:customStyle="1">
    <w:name w:val="Title Char"/>
    <w:basedOn w:val="DefaultParagraphFont"/>
    <w:link w:val="Title"/>
    <w:uiPriority w:val="10"/>
    <w:rsid w:val="000E6C5D"/>
    <w:rPr>
      <w:rFonts w:ascii="Calisto MT" w:hAnsi="Calisto MT" w:eastAsiaTheme="majorEastAsia" w:cstheme="majorBidi"/>
      <w:color w:val="1A2310"/>
      <w:spacing w:val="-10"/>
      <w:kern w:val="28"/>
      <w:sz w:val="56"/>
      <w:szCs w:val="56"/>
    </w:rPr>
  </w:style>
  <w:style w:type="paragraph" w:styleId="Subtitle">
    <w:name w:val="Subtitle"/>
    <w:basedOn w:val="Normal"/>
    <w:next w:val="Normal"/>
    <w:link w:val="SubtitleChar"/>
    <w:uiPriority w:val="11"/>
    <w:rsid w:val="000D5C8F"/>
    <w:pPr>
      <w:numPr>
        <w:ilvl w:val="1"/>
      </w:numPr>
      <w:spacing w:after="160"/>
    </w:pPr>
    <w:rPr>
      <w:rFonts w:eastAsiaTheme="majorEastAsia" w:cstheme="majorBidi"/>
      <w:color w:val="00C805" w:themeColor="text1" w:themeTint="A6"/>
      <w:spacing w:val="15"/>
      <w:sz w:val="28"/>
      <w:szCs w:val="28"/>
    </w:rPr>
  </w:style>
  <w:style w:type="character" w:styleId="SubtitleChar" w:customStyle="1">
    <w:name w:val="Subtitle Char"/>
    <w:basedOn w:val="DefaultParagraphFont"/>
    <w:link w:val="Subtitle"/>
    <w:uiPriority w:val="11"/>
    <w:rsid w:val="000D5C8F"/>
    <w:rPr>
      <w:rFonts w:eastAsiaTheme="majorEastAsia" w:cstheme="majorBidi"/>
      <w:color w:val="00C805" w:themeColor="text1" w:themeTint="A6"/>
      <w:spacing w:val="15"/>
      <w:sz w:val="28"/>
      <w:szCs w:val="28"/>
    </w:rPr>
  </w:style>
  <w:style w:type="paragraph" w:styleId="Quote">
    <w:name w:val="Quote"/>
    <w:basedOn w:val="Normal"/>
    <w:next w:val="Normal"/>
    <w:link w:val="QuoteChar"/>
    <w:uiPriority w:val="29"/>
    <w:rsid w:val="000C31F0"/>
    <w:pPr>
      <w:spacing w:before="480" w:after="120"/>
    </w:pPr>
    <w:rPr>
      <w:i/>
      <w:iCs/>
      <w:color w:val="C07D59"/>
      <w:sz w:val="24"/>
    </w:rPr>
  </w:style>
  <w:style w:type="character" w:styleId="QuoteChar" w:customStyle="1">
    <w:name w:val="Quote Char"/>
    <w:basedOn w:val="DefaultParagraphFont"/>
    <w:link w:val="Quote"/>
    <w:uiPriority w:val="29"/>
    <w:rsid w:val="000C31F0"/>
    <w:rPr>
      <w:i/>
      <w:iCs/>
      <w:color w:val="C07D59"/>
    </w:rPr>
  </w:style>
  <w:style w:type="paragraph" w:styleId="ListParagraph">
    <w:name w:val="List Paragraph"/>
    <w:basedOn w:val="Normal"/>
    <w:uiPriority w:val="34"/>
    <w:rsid w:val="000D5C8F"/>
    <w:pPr>
      <w:ind w:left="720"/>
      <w:contextualSpacing/>
    </w:pPr>
  </w:style>
  <w:style w:type="character" w:styleId="IntenseEmphasis">
    <w:name w:val="Intense Emphasis"/>
    <w:basedOn w:val="DefaultParagraphFont"/>
    <w:uiPriority w:val="21"/>
    <w:rsid w:val="000D5C8F"/>
    <w:rPr>
      <w:i/>
      <w:iCs/>
      <w:color w:val="666B4B" w:themeColor="accent1" w:themeShade="BF"/>
    </w:rPr>
  </w:style>
  <w:style w:type="paragraph" w:styleId="IntenseQuote">
    <w:name w:val="Intense Quote"/>
    <w:basedOn w:val="Normal"/>
    <w:next w:val="Normal"/>
    <w:link w:val="IntenseQuoteChar"/>
    <w:uiPriority w:val="30"/>
    <w:rsid w:val="000D5C8F"/>
    <w:pPr>
      <w:pBdr>
        <w:top w:val="single" w:color="666B4B" w:themeColor="accent1" w:themeShade="BF" w:sz="4" w:space="10"/>
        <w:bottom w:val="single" w:color="666B4B" w:themeColor="accent1" w:themeShade="BF" w:sz="4" w:space="10"/>
      </w:pBdr>
      <w:spacing w:before="360" w:after="360"/>
      <w:ind w:left="864" w:right="864"/>
      <w:jc w:val="center"/>
    </w:pPr>
    <w:rPr>
      <w:i/>
      <w:iCs/>
      <w:color w:val="666B4B" w:themeColor="accent1" w:themeShade="BF"/>
    </w:rPr>
  </w:style>
  <w:style w:type="character" w:styleId="IntenseQuoteChar" w:customStyle="1">
    <w:name w:val="Intense Quote Char"/>
    <w:basedOn w:val="DefaultParagraphFont"/>
    <w:link w:val="IntenseQuote"/>
    <w:uiPriority w:val="30"/>
    <w:rsid w:val="000D5C8F"/>
    <w:rPr>
      <w:i/>
      <w:iCs/>
      <w:color w:val="666B4B" w:themeColor="accent1" w:themeShade="BF"/>
    </w:rPr>
  </w:style>
  <w:style w:type="character" w:styleId="IntenseReference">
    <w:name w:val="Intense Reference"/>
    <w:basedOn w:val="DefaultParagraphFont"/>
    <w:uiPriority w:val="32"/>
    <w:rsid w:val="000D5C8F"/>
    <w:rPr>
      <w:b/>
      <w:bCs/>
      <w:smallCaps/>
      <w:color w:val="666B4B" w:themeColor="accent1" w:themeShade="BF"/>
      <w:spacing w:val="5"/>
    </w:rPr>
  </w:style>
  <w:style w:type="paragraph" w:styleId="Header">
    <w:name w:val="header"/>
    <w:basedOn w:val="Normal"/>
    <w:link w:val="HeaderChar"/>
    <w:uiPriority w:val="99"/>
    <w:unhideWhenUsed/>
    <w:rsid w:val="000D5C8F"/>
    <w:pPr>
      <w:tabs>
        <w:tab w:val="center" w:pos="4513"/>
        <w:tab w:val="right" w:pos="9026"/>
      </w:tabs>
    </w:pPr>
  </w:style>
  <w:style w:type="character" w:styleId="HeaderChar" w:customStyle="1">
    <w:name w:val="Header Char"/>
    <w:basedOn w:val="DefaultParagraphFont"/>
    <w:link w:val="Header"/>
    <w:uiPriority w:val="99"/>
    <w:rsid w:val="000D5C8F"/>
  </w:style>
  <w:style w:type="paragraph" w:styleId="Footer">
    <w:name w:val="footer"/>
    <w:basedOn w:val="Normal"/>
    <w:link w:val="FooterChar"/>
    <w:uiPriority w:val="99"/>
    <w:unhideWhenUsed/>
    <w:rsid w:val="000D5C8F"/>
    <w:pPr>
      <w:tabs>
        <w:tab w:val="center" w:pos="4513"/>
        <w:tab w:val="right" w:pos="9026"/>
      </w:tabs>
    </w:pPr>
  </w:style>
  <w:style w:type="character" w:styleId="FooterChar" w:customStyle="1">
    <w:name w:val="Footer Char"/>
    <w:basedOn w:val="DefaultParagraphFont"/>
    <w:link w:val="Footer"/>
    <w:uiPriority w:val="99"/>
    <w:rsid w:val="000D5C8F"/>
  </w:style>
  <w:style w:type="table" w:styleId="TableGrid">
    <w:name w:val="Table Grid"/>
    <w:basedOn w:val="TableNormal"/>
    <w:uiPriority w:val="39"/>
    <w:rsid w:val="000D5C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sicParagraph" w:customStyle="1">
    <w:name w:val="[Basic Paragraph]"/>
    <w:basedOn w:val="Normal"/>
    <w:uiPriority w:val="99"/>
    <w:rsid w:val="00C938FE"/>
    <w:pPr>
      <w:autoSpaceDE w:val="0"/>
      <w:autoSpaceDN w:val="0"/>
      <w:adjustRightInd w:val="0"/>
      <w:spacing w:line="288" w:lineRule="auto"/>
      <w:textAlignment w:val="center"/>
    </w:pPr>
    <w:rPr>
      <w:rFonts w:ascii="MinionPro-Regular" w:hAnsi="MinionPro-Regular" w:cs="MinionPro-Regular"/>
      <w:color w:val="000000"/>
      <w:lang w:val="en-US"/>
    </w:rPr>
  </w:style>
  <w:style w:type="character" w:styleId="PageNumber">
    <w:name w:val="page number"/>
    <w:basedOn w:val="DefaultParagraphFont"/>
    <w:uiPriority w:val="99"/>
    <w:semiHidden/>
    <w:unhideWhenUsed/>
    <w:rsid w:val="00C176C8"/>
  </w:style>
  <w:style w:type="paragraph" w:styleId="TOC1">
    <w:name w:val="toc 1"/>
    <w:basedOn w:val="Normal"/>
    <w:next w:val="Normal"/>
    <w:autoRedefine/>
    <w:uiPriority w:val="39"/>
    <w:unhideWhenUsed/>
    <w:rsid w:val="00061EB5"/>
    <w:pPr>
      <w:spacing w:before="120"/>
    </w:pPr>
  </w:style>
  <w:style w:type="character" w:styleId="Hyperlink">
    <w:name w:val="Hyperlink"/>
    <w:basedOn w:val="DefaultParagraphFont"/>
    <w:uiPriority w:val="99"/>
    <w:unhideWhenUsed/>
    <w:rsid w:val="00061EB5"/>
    <w:rPr>
      <w:color w:val="68ACE3" w:themeColor="hyperlink"/>
      <w:u w:val="single"/>
    </w:rPr>
  </w:style>
  <w:style w:type="numbering" w:styleId="CurrentList3" w:customStyle="1">
    <w:name w:val="Current List3"/>
    <w:uiPriority w:val="99"/>
    <w:rsid w:val="005A4EF5"/>
    <w:pPr>
      <w:numPr>
        <w:numId w:val="10"/>
      </w:numPr>
    </w:pPr>
  </w:style>
  <w:style w:type="table" w:styleId="ListTable3-Accent1">
    <w:name w:val="List Table 3 Accent 1"/>
    <w:basedOn w:val="TableNormal"/>
    <w:uiPriority w:val="48"/>
    <w:rsid w:val="005B2365"/>
    <w:tblPr>
      <w:tblStyleRowBandSize w:val="1"/>
      <w:tblStyleColBandSize w:val="1"/>
      <w:tblBorders>
        <w:top w:val="single" w:color="899064" w:themeColor="accent1" w:sz="4" w:space="0"/>
        <w:left w:val="single" w:color="899064" w:themeColor="accent1" w:sz="4" w:space="0"/>
        <w:bottom w:val="single" w:color="899064" w:themeColor="accent1" w:sz="4" w:space="0"/>
        <w:right w:val="single" w:color="899064" w:themeColor="accent1" w:sz="4" w:space="0"/>
      </w:tblBorders>
    </w:tblPr>
    <w:tblStylePr w:type="firstRow">
      <w:rPr>
        <w:b/>
        <w:bCs/>
        <w:color w:val="FFFFFF" w:themeColor="background1"/>
      </w:rPr>
      <w:tblPr/>
      <w:tcPr>
        <w:shd w:val="clear" w:color="auto" w:fill="899064" w:themeFill="accent1"/>
      </w:tcPr>
    </w:tblStylePr>
    <w:tblStylePr w:type="lastRow">
      <w:rPr>
        <w:b/>
        <w:bCs/>
      </w:rPr>
      <w:tblPr/>
      <w:tcPr>
        <w:tcBorders>
          <w:top w:val="double" w:color="89906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99064" w:themeColor="accent1" w:sz="4" w:space="0"/>
          <w:right w:val="single" w:color="899064" w:themeColor="accent1" w:sz="4" w:space="0"/>
        </w:tcBorders>
      </w:tcPr>
    </w:tblStylePr>
    <w:tblStylePr w:type="band1Horz">
      <w:tblPr/>
      <w:tcPr>
        <w:tcBorders>
          <w:top w:val="single" w:color="899064" w:themeColor="accent1" w:sz="4" w:space="0"/>
          <w:bottom w:val="single" w:color="89906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99064" w:themeColor="accent1" w:sz="4" w:space="0"/>
          <w:left w:val="nil"/>
        </w:tcBorders>
      </w:tcPr>
    </w:tblStylePr>
    <w:tblStylePr w:type="swCell">
      <w:tblPr/>
      <w:tcPr>
        <w:tcBorders>
          <w:top w:val="double" w:color="899064" w:themeColor="accent1" w:sz="4" w:space="0"/>
          <w:right w:val="nil"/>
        </w:tcBorders>
      </w:tcPr>
    </w:tblStylePr>
  </w:style>
  <w:style w:type="table" w:styleId="ListTable7Colorful-Accent6">
    <w:name w:val="List Table 7 Colorful Accent 6"/>
    <w:basedOn w:val="TableNormal"/>
    <w:uiPriority w:val="52"/>
    <w:rsid w:val="005B2365"/>
    <w:rPr>
      <w:color w:val="6A2529"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F323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F323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F323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F3237" w:themeColor="accent6" w:sz="4" w:space="0"/>
        </w:tcBorders>
        <w:shd w:val="clear" w:color="auto" w:fill="FFFFFF" w:themeFill="background1"/>
      </w:tcPr>
    </w:tblStylePr>
    <w:tblStylePr w:type="band1Vert">
      <w:tblPr/>
      <w:tcPr>
        <w:shd w:val="clear" w:color="auto" w:fill="EECFD1" w:themeFill="accent6" w:themeFillTint="33"/>
      </w:tcPr>
    </w:tblStylePr>
    <w:tblStylePr w:type="band1Horz">
      <w:tblPr/>
      <w:tcPr>
        <w:shd w:val="clear" w:color="auto" w:fill="EECFD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5B2365"/>
    <w:tblPr>
      <w:tblStyleRowBandSize w:val="1"/>
      <w:tblStyleColBandSize w:val="1"/>
      <w:tblBorders>
        <w:top w:val="single" w:color="B9BDA0" w:themeColor="accent1" w:themeTint="99" w:sz="4" w:space="0"/>
        <w:left w:val="single" w:color="B9BDA0" w:themeColor="accent1" w:themeTint="99" w:sz="4" w:space="0"/>
        <w:bottom w:val="single" w:color="B9BDA0" w:themeColor="accent1" w:themeTint="99" w:sz="4" w:space="0"/>
        <w:right w:val="single" w:color="B9BDA0" w:themeColor="accent1" w:themeTint="99" w:sz="4" w:space="0"/>
        <w:insideH w:val="single" w:color="B9BDA0" w:themeColor="accent1" w:themeTint="99" w:sz="4" w:space="0"/>
        <w:insideV w:val="single" w:color="B9BDA0" w:themeColor="accent1" w:themeTint="99" w:sz="4" w:space="0"/>
      </w:tblBorders>
    </w:tblPr>
    <w:tblStylePr w:type="firstRow">
      <w:rPr>
        <w:b/>
        <w:bCs/>
        <w:color w:val="FFFFFF" w:themeColor="background1"/>
      </w:rPr>
      <w:tblPr/>
      <w:tcPr>
        <w:tcBorders>
          <w:top w:val="single" w:color="899064" w:themeColor="accent1" w:sz="4" w:space="0"/>
          <w:left w:val="single" w:color="899064" w:themeColor="accent1" w:sz="4" w:space="0"/>
          <w:bottom w:val="single" w:color="899064" w:themeColor="accent1" w:sz="4" w:space="0"/>
          <w:right w:val="single" w:color="899064" w:themeColor="accent1" w:sz="4" w:space="0"/>
          <w:insideH w:val="nil"/>
          <w:insideV w:val="nil"/>
        </w:tcBorders>
        <w:shd w:val="clear" w:color="auto" w:fill="899064" w:themeFill="accent1"/>
      </w:tcPr>
    </w:tblStylePr>
    <w:tblStylePr w:type="lastRow">
      <w:rPr>
        <w:b/>
        <w:bCs/>
      </w:rPr>
      <w:tblPr/>
      <w:tcPr>
        <w:tcBorders>
          <w:top w:val="double" w:color="899064" w:themeColor="accent1" w:sz="4" w:space="0"/>
        </w:tcBorders>
      </w:tcPr>
    </w:tblStylePr>
    <w:tblStylePr w:type="firstCol">
      <w:rPr>
        <w:b/>
        <w:bCs/>
      </w:rPr>
    </w:tblStylePr>
    <w:tblStylePr w:type="lastCol">
      <w:rPr>
        <w:b/>
        <w:bCs/>
      </w:rPr>
    </w:tblStylePr>
    <w:tblStylePr w:type="band1Vert">
      <w:tblPr/>
      <w:tcPr>
        <w:shd w:val="clear" w:color="auto" w:fill="E7E9DF" w:themeFill="accent1" w:themeFillTint="33"/>
      </w:tcPr>
    </w:tblStylePr>
    <w:tblStylePr w:type="band1Horz">
      <w:tblPr/>
      <w:tcPr>
        <w:shd w:val="clear" w:color="auto" w:fill="E7E9DF" w:themeFill="accent1" w:themeFillTint="33"/>
      </w:tcPr>
    </w:tblStylePr>
  </w:style>
  <w:style w:type="table" w:styleId="NTVtable1" w:customStyle="1">
    <w:name w:val="NTV table 1"/>
    <w:basedOn w:val="GridTable4-Accent1"/>
    <w:uiPriority w:val="99"/>
    <w:rsid w:val="00F9717A"/>
    <w:rPr>
      <w:sz w:val="21"/>
    </w:rPr>
    <w:tblPr>
      <w:tblBorders>
        <w:top w:val="none" w:color="auto" w:sz="0" w:space="0"/>
        <w:left w:val="none" w:color="auto" w:sz="0" w:space="0"/>
        <w:bottom w:val="none" w:color="auto" w:sz="0" w:space="0"/>
        <w:right w:val="none" w:color="auto" w:sz="0" w:space="0"/>
        <w:insideH w:val="none" w:color="auto" w:sz="0" w:space="0"/>
        <w:insideV w:val="none" w:color="auto" w:sz="0" w:space="0"/>
      </w:tblBorders>
    </w:tblPr>
    <w:tblStylePr w:type="firstRow">
      <w:rPr>
        <w:b/>
        <w:bCs/>
        <w:color w:val="FFFFFF" w:themeColor="background1"/>
      </w:rPr>
      <w:tblPr/>
      <w:tcPr>
        <w:tcBorders>
          <w:top w:val="single" w:color="899064" w:themeColor="accent1" w:sz="4" w:space="0"/>
          <w:left w:val="single" w:color="899064" w:themeColor="accent1" w:sz="4" w:space="0"/>
          <w:bottom w:val="single" w:color="899064" w:themeColor="accent1" w:sz="4" w:space="0"/>
          <w:right w:val="single" w:color="899064" w:themeColor="accent1" w:sz="4" w:space="0"/>
          <w:insideH w:val="nil"/>
          <w:insideV w:val="nil"/>
        </w:tcBorders>
        <w:shd w:val="clear" w:color="auto" w:fill="789D4A"/>
      </w:tcPr>
    </w:tblStylePr>
    <w:tblStylePr w:type="lastRow">
      <w:rPr>
        <w:b/>
        <w:bCs/>
      </w:rPr>
      <w:tblPr/>
      <w:tcPr>
        <w:tcBorders>
          <w:top w:val="double" w:color="899064" w:themeColor="accent1" w:sz="4" w:space="0"/>
        </w:tcBorders>
      </w:tcPr>
    </w:tblStylePr>
    <w:tblStylePr w:type="firstCol">
      <w:rPr>
        <w:b/>
        <w:bCs/>
      </w:rPr>
    </w:tblStylePr>
    <w:tblStylePr w:type="lastCol">
      <w:rPr>
        <w:b/>
        <w:bCs/>
      </w:rPr>
    </w:tblStylePr>
    <w:tblStylePr w:type="band1Vert">
      <w:tblPr/>
      <w:tcPr>
        <w:shd w:val="clear" w:color="auto" w:fill="E7E9DF" w:themeFill="accent1" w:themeFillTint="33"/>
      </w:tcPr>
    </w:tblStylePr>
    <w:tblStylePr w:type="band1Horz">
      <w:tblPr/>
      <w:tcPr>
        <w:shd w:val="clear" w:color="auto" w:fill="EDECDA" w:themeFill="background2"/>
      </w:tcPr>
    </w:tblStylePr>
  </w:style>
  <w:style w:type="table" w:styleId="PlainTable1">
    <w:name w:val="Plain Table 1"/>
    <w:basedOn w:val="TableNormal"/>
    <w:uiPriority w:val="41"/>
    <w:rsid w:val="005B2365"/>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800DC"/>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ListTable5Dark-Accent6">
    <w:name w:val="List Table 5 Dark Accent 6"/>
    <w:basedOn w:val="TableNormal"/>
    <w:uiPriority w:val="50"/>
    <w:rsid w:val="00E800DC"/>
    <w:rPr>
      <w:color w:val="FFFFFF" w:themeColor="background1"/>
    </w:rPr>
    <w:tblPr>
      <w:tblStyleRowBandSize w:val="1"/>
      <w:tblStyleColBandSize w:val="1"/>
      <w:tblBorders>
        <w:top w:val="single" w:color="8F3237" w:themeColor="accent6" w:sz="24" w:space="0"/>
        <w:left w:val="single" w:color="8F3237" w:themeColor="accent6" w:sz="24" w:space="0"/>
        <w:bottom w:val="single" w:color="8F3237" w:themeColor="accent6" w:sz="24" w:space="0"/>
        <w:right w:val="single" w:color="8F3237" w:themeColor="accent6" w:sz="24" w:space="0"/>
      </w:tblBorders>
    </w:tblPr>
    <w:tcPr>
      <w:shd w:val="clear" w:color="auto" w:fill="8F323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2">
    <w:name w:val="Grid Table 2 Accent 2"/>
    <w:basedOn w:val="TableNormal"/>
    <w:uiPriority w:val="47"/>
    <w:rsid w:val="00E800DC"/>
    <w:tblPr>
      <w:tblStyleRowBandSize w:val="1"/>
      <w:tblStyleColBandSize w:val="1"/>
      <w:tblBorders>
        <w:top w:val="single" w:color="E3E0D7" w:themeColor="accent2" w:themeTint="99" w:sz="2" w:space="0"/>
        <w:bottom w:val="single" w:color="E3E0D7" w:themeColor="accent2" w:themeTint="99" w:sz="2" w:space="0"/>
        <w:insideH w:val="single" w:color="E3E0D7" w:themeColor="accent2" w:themeTint="99" w:sz="2" w:space="0"/>
        <w:insideV w:val="single" w:color="E3E0D7" w:themeColor="accent2" w:themeTint="99" w:sz="2" w:space="0"/>
      </w:tblBorders>
    </w:tblPr>
    <w:tblStylePr w:type="firstRow">
      <w:rPr>
        <w:b/>
        <w:bCs/>
      </w:rPr>
      <w:tblPr/>
      <w:tcPr>
        <w:tcBorders>
          <w:top w:val="nil"/>
          <w:bottom w:val="single" w:color="E3E0D7" w:themeColor="accent2" w:themeTint="99" w:sz="12" w:space="0"/>
          <w:insideH w:val="nil"/>
          <w:insideV w:val="nil"/>
        </w:tcBorders>
        <w:shd w:val="clear" w:color="auto" w:fill="FFFFFF" w:themeFill="background1"/>
      </w:tcPr>
    </w:tblStylePr>
    <w:tblStylePr w:type="lastRow">
      <w:rPr>
        <w:b/>
        <w:bCs/>
      </w:rPr>
      <w:tblPr/>
      <w:tcPr>
        <w:tcBorders>
          <w:top w:val="double" w:color="E3E0D7"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4F1" w:themeFill="accent2" w:themeFillTint="33"/>
      </w:tcPr>
    </w:tblStylePr>
    <w:tblStylePr w:type="band1Horz">
      <w:tblPr/>
      <w:tcPr>
        <w:shd w:val="clear" w:color="auto" w:fill="F5F4F1" w:themeFill="accent2" w:themeFillTint="33"/>
      </w:tcPr>
    </w:tblStylePr>
  </w:style>
  <w:style w:type="paragraph" w:styleId="Heading1NTV" w:customStyle="1">
    <w:name w:val="Heading 1.NTV"/>
    <w:qFormat/>
    <w:rsid w:val="009E5424"/>
    <w:rPr>
      <w:rFonts w:ascii="Georgia" w:hAnsi="Georgia" w:eastAsiaTheme="majorEastAsia" w:cstheme="majorBidi"/>
      <w:bCs/>
      <w:color w:val="002201" w:themeColor="text1"/>
      <w:sz w:val="56"/>
      <w:szCs w:val="56"/>
    </w:rPr>
  </w:style>
  <w:style w:type="paragraph" w:styleId="Heading2NTV" w:customStyle="1">
    <w:name w:val="Heading 2.NTV"/>
    <w:basedOn w:val="Heading2"/>
    <w:qFormat/>
    <w:rsid w:val="00D828BC"/>
    <w:pPr>
      <w:spacing w:before="180" w:after="120"/>
    </w:pPr>
    <w:rPr>
      <w:rFonts w:ascii="Georgia" w:hAnsi="Georgia" w:cs="Times New Roman (Headings CS)"/>
      <w:b w:val="0"/>
      <w:bCs/>
      <w:caps/>
      <w:color w:val="789D4A"/>
      <w:sz w:val="36"/>
      <w:szCs w:val="28"/>
    </w:rPr>
  </w:style>
  <w:style w:type="paragraph" w:styleId="Heading3NTV" w:customStyle="1">
    <w:name w:val="Heading 3.NTV"/>
    <w:basedOn w:val="Heading3"/>
    <w:qFormat/>
    <w:rsid w:val="008B0944"/>
  </w:style>
  <w:style w:type="paragraph" w:styleId="Heading4NTV" w:customStyle="1">
    <w:name w:val="Heading 4.NTV"/>
    <w:basedOn w:val="Normal"/>
    <w:qFormat/>
    <w:rsid w:val="008B0944"/>
  </w:style>
  <w:style w:type="paragraph" w:styleId="QuoteNTV" w:customStyle="1">
    <w:name w:val="Quote.NTV"/>
    <w:basedOn w:val="Heading2NTV"/>
    <w:qFormat/>
    <w:rsid w:val="00D828BC"/>
    <w:pPr>
      <w:spacing w:line="420" w:lineRule="exact"/>
      <w:ind w:right="567"/>
    </w:pPr>
    <w:rPr>
      <w:caps w:val="0"/>
      <w:szCs w:val="42"/>
    </w:rPr>
  </w:style>
  <w:style w:type="paragraph" w:styleId="QuoteCreditGreenNTV" w:customStyle="1">
    <w:name w:val="Quote Credit (Green).NTV"/>
    <w:basedOn w:val="Heading4NTV"/>
    <w:qFormat/>
    <w:rsid w:val="008C733D"/>
    <w:rPr>
      <w:color w:val="789D4A"/>
    </w:rPr>
  </w:style>
  <w:style w:type="table" w:styleId="TrustTable" w:customStyle="1">
    <w:name w:val="Trust Table"/>
    <w:basedOn w:val="TableNormal"/>
    <w:uiPriority w:val="99"/>
    <w:rsid w:val="00503AE7"/>
    <w:pPr>
      <w:spacing w:before="120" w:after="120"/>
      <w:ind w:left="85" w:right="85"/>
    </w:pPr>
    <w:rPr>
      <w:kern w:val="2"/>
      <w:sz w:val="21"/>
      <w14:ligatures w14:val="standardContextual"/>
    </w:rPr>
    <w:tblPr>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CellMar>
        <w:top w:w="57" w:type="dxa"/>
        <w:left w:w="0" w:type="dxa"/>
        <w:bottom w:w="57" w:type="dxa"/>
        <w:right w:w="0" w:type="dxa"/>
      </w:tblCellMar>
    </w:tblPr>
    <w:tcPr>
      <w:vAlign w:val="center"/>
    </w:tcPr>
    <w:tblStylePr w:type="firstRow">
      <w:tblPr/>
      <w:tcPr>
        <w:shd w:val="clear" w:color="auto" w:fill="1A2310"/>
      </w:tcPr>
    </w:tblStylePr>
  </w:style>
  <w:style w:type="character" w:styleId="UnresolvedMention">
    <w:name w:val="Unresolved Mention"/>
    <w:basedOn w:val="DefaultParagraphFont"/>
    <w:uiPriority w:val="99"/>
    <w:semiHidden/>
    <w:unhideWhenUsed/>
    <w:rsid w:val="00531F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2026 NTV">
      <a:dk1>
        <a:srgbClr val="002201"/>
      </a:dk1>
      <a:lt1>
        <a:srgbClr val="FFFFFF"/>
      </a:lt1>
      <a:dk2>
        <a:srgbClr val="002201"/>
      </a:dk2>
      <a:lt2>
        <a:srgbClr val="EDECDA"/>
      </a:lt2>
      <a:accent1>
        <a:srgbClr val="899064"/>
      </a:accent1>
      <a:accent2>
        <a:srgbClr val="D1CCBD"/>
      </a:accent2>
      <a:accent3>
        <a:srgbClr val="C07D59"/>
      </a:accent3>
      <a:accent4>
        <a:srgbClr val="EF416F"/>
      </a:accent4>
      <a:accent5>
        <a:srgbClr val="FFB500"/>
      </a:accent5>
      <a:accent6>
        <a:srgbClr val="8F3237"/>
      </a:accent6>
      <a:hlink>
        <a:srgbClr val="68ACE3"/>
      </a:hlink>
      <a:folHlink>
        <a:srgbClr val="002F6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6FF44E793EE042B7073DF9D04DE2B1" ma:contentTypeVersion="20" ma:contentTypeDescription="Create a new document." ma:contentTypeScope="" ma:versionID="e5f22b21bd36d8438987fde960f5876f">
  <xsd:schema xmlns:xsd="http://www.w3.org/2001/XMLSchema" xmlns:xs="http://www.w3.org/2001/XMLSchema" xmlns:p="http://schemas.microsoft.com/office/2006/metadata/properties" xmlns:ns2="43cdffa3-3b95-42d1-9539-56665757c134" xmlns:ns3="34adcf48-e23f-4a61-a1f3-fc6e561b9998" targetNamespace="http://schemas.microsoft.com/office/2006/metadata/properties" ma:root="true" ma:fieldsID="7fac0b3d2fe81b77fac8d0174df563d0" ns2:_="" ns3:_="">
    <xsd:import namespace="43cdffa3-3b95-42d1-9539-56665757c134"/>
    <xsd:import namespace="34adcf48-e23f-4a61-a1f3-fc6e561b99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MediaServiceBillingMetadata" minOccurs="0"/>
                <xsd:element ref="ns2:ALLOCAT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dffa3-3b95-42d1-9539-56665757c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f965c56-07b0-4779-87c2-88659a41d47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LLOCATEDTO" ma:index="27" nillable="true" ma:displayName="ALLOCATED TO" ma:format="Dropdown" ma:internalName="ALLOCATEDT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adcf48-e23f-4a61-a1f3-fc6e561b999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3739a77-4875-4842-9944-87372efd885b}" ma:internalName="TaxCatchAll" ma:showField="CatchAllData" ma:web="34adcf48-e23f-4a61-a1f3-fc6e561b99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cdffa3-3b95-42d1-9539-56665757c134">
      <Terms xmlns="http://schemas.microsoft.com/office/infopath/2007/PartnerControls"/>
    </lcf76f155ced4ddcb4097134ff3c332f>
    <TaxCatchAll xmlns="34adcf48-e23f-4a61-a1f3-fc6e561b9998" xsi:nil="true"/>
    <ALLOCATEDTO xmlns="43cdffa3-3b95-42d1-9539-56665757c13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4EB506-7043-4F35-AFDE-7E692E883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dffa3-3b95-42d1-9539-56665757c134"/>
    <ds:schemaRef ds:uri="34adcf48-e23f-4a61-a1f3-fc6e561b99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9A091D-56B8-A94A-8598-E2B7147324BA}">
  <ds:schemaRefs>
    <ds:schemaRef ds:uri="http://schemas.openxmlformats.org/officeDocument/2006/bibliography"/>
  </ds:schemaRefs>
</ds:datastoreItem>
</file>

<file path=customXml/itemProps3.xml><?xml version="1.0" encoding="utf-8"?>
<ds:datastoreItem xmlns:ds="http://schemas.openxmlformats.org/officeDocument/2006/customXml" ds:itemID="{E4A2735A-42A9-4CF5-BF0E-22E5FCCD4273}">
  <ds:schemaRefs>
    <ds:schemaRef ds:uri="http://schemas.microsoft.com/office/2006/metadata/properties"/>
    <ds:schemaRef ds:uri="http://schemas.microsoft.com/office/infopath/2007/PartnerControls"/>
    <ds:schemaRef ds:uri="43cdffa3-3b95-42d1-9539-56665757c134"/>
    <ds:schemaRef ds:uri="34adcf48-e23f-4a61-a1f3-fc6e561b9998"/>
  </ds:schemaRefs>
</ds:datastoreItem>
</file>

<file path=customXml/itemProps4.xml><?xml version="1.0" encoding="utf-8"?>
<ds:datastoreItem xmlns:ds="http://schemas.openxmlformats.org/officeDocument/2006/customXml" ds:itemID="{96243ED4-6351-488C-B481-D87E3C6BC56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Geddes</dc:creator>
  <keywords/>
  <dc:description/>
  <lastModifiedBy>Sophie Schlosser</lastModifiedBy>
  <revision>4</revision>
  <lastPrinted>2026-08-31T10:07:00.0000000Z</lastPrinted>
  <dcterms:created xsi:type="dcterms:W3CDTF">2026-09-16T05:03:00.0000000Z</dcterms:created>
  <dcterms:modified xsi:type="dcterms:W3CDTF">2026-09-23T06:35:01.9069090Z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0x010100B26FF44E793EE042B7073DF9D04DE2B1</vt:lpwstr>
  </property>
  <property fmtid="{D5CDD505-2E9C-101B-9397-08002B2CF9AE}" pid="3" name="MediaServiceImageTags">
    <vt:lpwstr/>
  </property>
</Properties>
</file>