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FCA54" w14:textId="77777777" w:rsidR="006D1696" w:rsidRDefault="006D1696" w:rsidP="006D1696">
      <w:pPr>
        <w:pStyle w:val="RegistrationTitle"/>
        <w:keepNext/>
        <w:keepLines/>
        <w:jc w:val="center"/>
      </w:pPr>
      <w:r w:rsidRPr="00BC0F16">
        <w:rPr>
          <w:rFonts w:asciiTheme="minorHAnsi" w:hAnsiTheme="minorHAnsi" w:cstheme="minorHAnsi"/>
          <w:noProof/>
          <w:sz w:val="22"/>
          <w:szCs w:val="22"/>
        </w:rPr>
        <w:drawing>
          <wp:inline distT="0" distB="0" distL="0" distR="0" wp14:anchorId="1DDC9865" wp14:editId="32CF29F7">
            <wp:extent cx="1800225" cy="466725"/>
            <wp:effectExtent l="19050" t="0" r="9525" b="0"/>
            <wp:docPr id="1" name="Picture 1" descr="ACT Heritage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T Heritage Council logo">
                      <a:extLst>
                        <a:ext uri="{C183D7F6-B498-43B3-948B-1728B52AA6E4}">
                          <adec:decorative xmlns:adec="http://schemas.microsoft.com/office/drawing/2017/decorative" val="0"/>
                        </a:ext>
                      </a:extLst>
                    </pic:cNvPr>
                    <pic:cNvPicPr>
                      <a:picLocks noChangeAspect="1" noChangeArrowheads="1"/>
                    </pic:cNvPicPr>
                  </pic:nvPicPr>
                  <pic:blipFill>
                    <a:blip r:embed="rId9"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27E1D607" w14:textId="77777777" w:rsidR="006D1696" w:rsidRPr="00464533" w:rsidRDefault="006D1696" w:rsidP="006D1696">
      <w:pPr>
        <w:pStyle w:val="BasicText"/>
        <w:jc w:val="center"/>
      </w:pPr>
      <w:r w:rsidRPr="00BC0F16">
        <w:rPr>
          <w:rFonts w:asciiTheme="minorHAnsi" w:hAnsiTheme="minorHAnsi" w:cstheme="minorHAnsi"/>
          <w:noProof/>
          <w:sz w:val="22"/>
          <w:szCs w:val="22"/>
        </w:rPr>
        <w:drawing>
          <wp:inline distT="0" distB="0" distL="0" distR="0" wp14:anchorId="5089C950" wp14:editId="50FCE112">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0"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300D78EC" w14:textId="77777777" w:rsidR="006D1696" w:rsidRPr="006D1696" w:rsidRDefault="006D1696" w:rsidP="006D1696">
      <w:pPr>
        <w:pStyle w:val="BasicText"/>
      </w:pPr>
    </w:p>
    <w:p w14:paraId="34BF1258" w14:textId="1CDAE943" w:rsidR="0004140B" w:rsidRDefault="005A3779" w:rsidP="005A3779">
      <w:pPr>
        <w:pStyle w:val="RegistrationTitle"/>
        <w:keepNext/>
        <w:keepLines/>
      </w:pPr>
      <w:r w:rsidRPr="00314CB9">
        <w:t>Comments o</w:t>
      </w:r>
      <w:r w:rsidR="002F76EB" w:rsidRPr="00314CB9">
        <w:t>n</w:t>
      </w:r>
      <w:r w:rsidRPr="00314CB9">
        <w:t xml:space="preserve"> the </w:t>
      </w:r>
      <w:r w:rsidR="00A04BD7" w:rsidRPr="00314CB9">
        <w:t>p</w:t>
      </w:r>
      <w:r w:rsidRPr="00314CB9">
        <w:t xml:space="preserve">rovisional </w:t>
      </w:r>
      <w:r w:rsidR="00A04BD7" w:rsidRPr="00314CB9">
        <w:t>r</w:t>
      </w:r>
      <w:r w:rsidRPr="00314CB9">
        <w:t>egistration of</w:t>
      </w:r>
      <w:r w:rsidR="002D73CB" w:rsidRPr="00314CB9">
        <w:t xml:space="preserve"> </w:t>
      </w:r>
      <w:r w:rsidR="00314CB9" w:rsidRPr="00314CB9">
        <w:t>Urambi Co-operative Housing Precinct</w:t>
      </w:r>
    </w:p>
    <w:p w14:paraId="212F8FEA" w14:textId="1529DD6A" w:rsidR="005A3779" w:rsidRDefault="005A3779" w:rsidP="005A3779">
      <w:pPr>
        <w:pStyle w:val="BasicText"/>
        <w:jc w:val="center"/>
      </w:pPr>
      <w:r w:rsidRPr="005A3779">
        <w:t xml:space="preserve">***please note that only comments received during the public consultation period will be valid for certain provisions under section 13 and/or review under part 17 of the </w:t>
      </w:r>
      <w:hyperlink r:id="rId11" w:history="1">
        <w:r w:rsidRPr="005A3779">
          <w:rPr>
            <w:rStyle w:val="Hyperlink"/>
            <w:i/>
            <w:iCs/>
          </w:rPr>
          <w:t>Heritage Act 2004</w:t>
        </w:r>
      </w:hyperlink>
      <w:r w:rsidRPr="005A3779">
        <w:t xml:space="preserve">. </w:t>
      </w:r>
      <w:r w:rsidRPr="00314CB9">
        <w:rPr>
          <w:b/>
          <w:bCs w:val="0"/>
        </w:rPr>
        <w:t xml:space="preserve">This includes comments received no </w:t>
      </w:r>
      <w:r w:rsidRPr="00EC1A81">
        <w:rPr>
          <w:b/>
          <w:bCs w:val="0"/>
        </w:rPr>
        <w:t xml:space="preserve">earlier than 12am on </w:t>
      </w:r>
      <w:r w:rsidR="00314CB9" w:rsidRPr="00EC1A81">
        <w:rPr>
          <w:b/>
          <w:bCs w:val="0"/>
        </w:rPr>
        <w:t>8</w:t>
      </w:r>
      <w:r w:rsidRPr="00EC1A81">
        <w:rPr>
          <w:b/>
          <w:bCs w:val="0"/>
        </w:rPr>
        <w:t xml:space="preserve"> </w:t>
      </w:r>
      <w:r w:rsidR="00314CB9" w:rsidRPr="00EC1A81">
        <w:rPr>
          <w:b/>
          <w:bCs w:val="0"/>
        </w:rPr>
        <w:t>April</w:t>
      </w:r>
      <w:r w:rsidRPr="00EC1A81">
        <w:rPr>
          <w:b/>
          <w:bCs w:val="0"/>
        </w:rPr>
        <w:t xml:space="preserve"> and no later than 11:59pm on </w:t>
      </w:r>
      <w:r w:rsidR="00314CB9" w:rsidRPr="00EC1A81">
        <w:rPr>
          <w:b/>
          <w:bCs w:val="0"/>
        </w:rPr>
        <w:t>5</w:t>
      </w:r>
      <w:r w:rsidRPr="00EC1A81">
        <w:rPr>
          <w:b/>
          <w:bCs w:val="0"/>
        </w:rPr>
        <w:t xml:space="preserve"> </w:t>
      </w:r>
      <w:r w:rsidR="00314CB9" w:rsidRPr="00EC1A81">
        <w:rPr>
          <w:b/>
          <w:bCs w:val="0"/>
        </w:rPr>
        <w:t>May 2026</w:t>
      </w:r>
      <w:r w:rsidRPr="00EC1A81">
        <w:t>***</w:t>
      </w:r>
    </w:p>
    <w:p w14:paraId="65CE072C" w14:textId="77777777" w:rsidR="0057653C" w:rsidRPr="006D1696" w:rsidRDefault="0057653C" w:rsidP="006D1696">
      <w:pPr>
        <w:pStyle w:val="BasicText"/>
        <w:rPr>
          <w:b/>
          <w:bCs w:val="0"/>
        </w:rPr>
      </w:pPr>
      <w:r w:rsidRPr="006D1696">
        <w:rPr>
          <w:b/>
          <w:bCs w:val="0"/>
        </w:rPr>
        <w:t>Background</w:t>
      </w:r>
    </w:p>
    <w:p w14:paraId="2BF618EC" w14:textId="714E477B" w:rsidR="0057653C" w:rsidRPr="00314CB9" w:rsidRDefault="0057653C" w:rsidP="006D1696">
      <w:pPr>
        <w:pStyle w:val="BasicText"/>
      </w:pPr>
      <w:r>
        <w:t xml:space="preserve">The Council has provisionally </w:t>
      </w:r>
      <w:r w:rsidRPr="00314CB9">
        <w:t xml:space="preserve">registered </w:t>
      </w:r>
      <w:r w:rsidR="00314CB9" w:rsidRPr="00314CB9">
        <w:t>Urambi Co-operative Housing Precinct</w:t>
      </w:r>
      <w:r w:rsidRPr="00314CB9">
        <w:t xml:space="preserve"> to indicate that it intends to decide on whether to permanently include it on the ACT Heritage Register. </w:t>
      </w:r>
    </w:p>
    <w:p w14:paraId="1B26EBD4" w14:textId="579E045B" w:rsidR="0057653C" w:rsidRPr="00314CB9" w:rsidRDefault="0057653C" w:rsidP="006D1696">
      <w:pPr>
        <w:pStyle w:val="BasicText"/>
      </w:pPr>
      <w:r w:rsidRPr="00314CB9">
        <w:t xml:space="preserve">The provisional registration sets out </w:t>
      </w:r>
      <w:r w:rsidR="00314CB9" w:rsidRPr="00314CB9">
        <w:t>Urambi Co-operative Housing Precinct</w:t>
      </w:r>
      <w:r w:rsidR="00A04BD7" w:rsidRPr="00314CB9">
        <w:t>’s heritage values that</w:t>
      </w:r>
      <w:r w:rsidRPr="00314CB9">
        <w:t xml:space="preserve"> the Council thinks </w:t>
      </w:r>
      <w:r w:rsidR="00A04BD7" w:rsidRPr="00314CB9">
        <w:t>are</w:t>
      </w:r>
      <w:r w:rsidRPr="00314CB9">
        <w:t xml:space="preserve"> important to the ACT and why. This public consultation is to hear the views of the ACT community.</w:t>
      </w:r>
    </w:p>
    <w:p w14:paraId="0E2D4A19" w14:textId="51DC9D7E" w:rsidR="00A04BD7" w:rsidRDefault="00A04BD7" w:rsidP="006D1696">
      <w:pPr>
        <w:pStyle w:val="BasicText"/>
      </w:pPr>
      <w:r w:rsidRPr="00314CB9">
        <w:t xml:space="preserve">The provisional registration states </w:t>
      </w:r>
      <w:r w:rsidR="00314CB9" w:rsidRPr="00314CB9">
        <w:t>Urambi Co-operative Housing Precinct</w:t>
      </w:r>
      <w:r w:rsidRPr="00314CB9">
        <w:t xml:space="preserve"> meets the</w:t>
      </w:r>
      <w:r>
        <w:t xml:space="preserve"> following criteria under the </w:t>
      </w:r>
      <w:r w:rsidRPr="00A04BD7">
        <w:rPr>
          <w:i/>
          <w:iCs/>
        </w:rPr>
        <w:t>Heritage Act 2004</w:t>
      </w:r>
      <w:r>
        <w:t>:</w:t>
      </w:r>
    </w:p>
    <w:p w14:paraId="6E5EDE9F" w14:textId="77777777" w:rsidR="00314CB9" w:rsidRDefault="00314CB9" w:rsidP="00314CB9">
      <w:pPr>
        <w:pStyle w:val="BasicText"/>
      </w:pPr>
      <w:r w:rsidRPr="007F7ED4">
        <w:t>(a) importance to the course or pattern of the ACT’s cultural or natural history</w:t>
      </w:r>
    </w:p>
    <w:p w14:paraId="488F711F" w14:textId="77777777" w:rsidR="00314CB9" w:rsidRDefault="00314CB9" w:rsidP="00314CB9">
      <w:pPr>
        <w:pStyle w:val="BasicText"/>
        <w:rPr>
          <w:highlight w:val="yellow"/>
        </w:rPr>
      </w:pPr>
      <w:r w:rsidRPr="007F7ED4">
        <w:t>(b) has uncommon, rare or endangered aspects of the ACT’s cultural or natural history</w:t>
      </w:r>
    </w:p>
    <w:p w14:paraId="41F399BD" w14:textId="77777777" w:rsidR="00314CB9" w:rsidRDefault="00314CB9" w:rsidP="00314CB9">
      <w:pPr>
        <w:pStyle w:val="BasicText"/>
        <w:rPr>
          <w:highlight w:val="yellow"/>
        </w:rPr>
      </w:pPr>
      <w:r w:rsidRPr="007F7ED4">
        <w:t>(d) importance in demonstrating the principal characteristics of a class of cultural or natural places or objects</w:t>
      </w:r>
    </w:p>
    <w:p w14:paraId="3F31F28A" w14:textId="77777777" w:rsidR="0057653C" w:rsidRDefault="0057653C" w:rsidP="006D1696">
      <w:pPr>
        <w:pStyle w:val="BasicText"/>
      </w:pPr>
      <w:r>
        <w:t>Please read the provisional registration decision and the background information documents before starting.</w:t>
      </w:r>
    </w:p>
    <w:p w14:paraId="7A327FC1" w14:textId="77777777" w:rsidR="0057653C" w:rsidRPr="006D1696" w:rsidRDefault="0057653C" w:rsidP="006D1696">
      <w:pPr>
        <w:pStyle w:val="BasicText"/>
        <w:rPr>
          <w:b/>
          <w:bCs w:val="0"/>
        </w:rPr>
      </w:pPr>
      <w:r w:rsidRPr="006D1696">
        <w:rPr>
          <w:b/>
          <w:bCs w:val="0"/>
        </w:rPr>
        <w:t>Privacy statement</w:t>
      </w:r>
    </w:p>
    <w:p w14:paraId="7E5C1754" w14:textId="77777777" w:rsidR="0057653C" w:rsidRDefault="0057653C" w:rsidP="006D1696">
      <w:pPr>
        <w:pStyle w:val="BasicText"/>
      </w:pPr>
      <w:r>
        <w:t xml:space="preserve">This document fulfils the role of public consultation under section 37 of the </w:t>
      </w:r>
      <w:r w:rsidRPr="006D1696">
        <w:rPr>
          <w:i/>
          <w:iCs/>
        </w:rPr>
        <w:t>Heritage Act 2004</w:t>
      </w:r>
      <w:r>
        <w:t xml:space="preserve"> (the Act), and the collection of personal information as authorised by the Act. </w:t>
      </w:r>
    </w:p>
    <w:p w14:paraId="2DF7FA69" w14:textId="77777777" w:rsidR="0057653C" w:rsidRDefault="0057653C" w:rsidP="006D1696">
      <w:pPr>
        <w:pStyle w:val="BasicText"/>
      </w:pPr>
      <w:r>
        <w:t xml:space="preserve">If you make a comment, you will be considered an interested person under section 13 of the </w:t>
      </w:r>
      <w:r>
        <w:lastRenderedPageBreak/>
        <w:t>Act. For this reason, respondents are asked to provide contact details so functions under the Act relating to notification of interested persons can be fulfilled.</w:t>
      </w:r>
    </w:p>
    <w:p w14:paraId="1D4E6297" w14:textId="77777777" w:rsidR="0057653C" w:rsidRDefault="0057653C" w:rsidP="006D1696">
      <w:pPr>
        <w:pStyle w:val="BasicText"/>
      </w:pPr>
      <w:r>
        <w:t>If you do not provide your identity or contact details the ACT Heritage Council will be unable to give you notice of decisions as an interested person. Also, you may not be able to be identified as an interested person entitled to appeal rights under the Act.</w:t>
      </w:r>
    </w:p>
    <w:p w14:paraId="63290987" w14:textId="77777777" w:rsidR="0057653C" w:rsidRDefault="0057653C" w:rsidP="006D1696">
      <w:pPr>
        <w:pStyle w:val="BasicText"/>
      </w:pPr>
      <w:r>
        <w:t xml:space="preserve">The personal information on this survey is collected by the Environment, Planning and Sustainable Development Directorate (EPSDD) and provided to the ACT Heritage Council. </w:t>
      </w:r>
    </w:p>
    <w:p w14:paraId="77FB007E" w14:textId="77777777" w:rsidR="002D73CB" w:rsidRDefault="002D73CB" w:rsidP="002D73CB">
      <w:pPr>
        <w:widowControl w:val="0"/>
        <w:spacing w:before="100" w:beforeAutospacing="1" w:after="100" w:afterAutospacing="1"/>
        <w:rPr>
          <w:bCs/>
          <w:lang w:eastAsia="en-US"/>
        </w:rPr>
      </w:pPr>
      <w:r w:rsidRPr="00E74504">
        <w:rPr>
          <w:bCs/>
          <w:lang w:eastAsia="en-US"/>
        </w:rPr>
        <w:t xml:space="preserve">All personal information provided will be collected, used and stored in accordance with the </w:t>
      </w:r>
      <w:hyperlink r:id="rId12" w:history="1">
        <w:r w:rsidRPr="00E74504">
          <w:rPr>
            <w:bCs/>
            <w:i/>
            <w:iCs/>
            <w:color w:val="0000FF"/>
            <w:u w:val="single"/>
            <w:lang w:eastAsia="en-US"/>
          </w:rPr>
          <w:t>Information Privacy Act 2014</w:t>
        </w:r>
      </w:hyperlink>
      <w:r w:rsidRPr="00E74504">
        <w:rPr>
          <w:bCs/>
          <w:i/>
          <w:iCs/>
          <w:lang w:eastAsia="en-US"/>
        </w:rPr>
        <w:t>,</w:t>
      </w:r>
      <w:r w:rsidRPr="00E74504">
        <w:rPr>
          <w:bCs/>
          <w:lang w:eastAsia="en-US"/>
        </w:rPr>
        <w:t xml:space="preserve"> </w:t>
      </w:r>
      <w:hyperlink r:id="rId13" w:history="1">
        <w:r w:rsidRPr="00E74504">
          <w:rPr>
            <w:bCs/>
            <w:color w:val="0000FF"/>
            <w:u w:val="single"/>
            <w:lang w:eastAsia="en-US"/>
          </w:rPr>
          <w:t>EPSDD’s Information Privacy Policy</w:t>
        </w:r>
      </w:hyperlink>
      <w:r w:rsidRPr="00E74504">
        <w:rPr>
          <w:bCs/>
          <w:lang w:eastAsia="en-US"/>
        </w:rPr>
        <w:t xml:space="preserve"> and </w:t>
      </w:r>
      <w:hyperlink r:id="rId14" w:history="1">
        <w:r w:rsidRPr="00E74504">
          <w:rPr>
            <w:bCs/>
            <w:color w:val="0000FF"/>
            <w:u w:val="single"/>
            <w:lang w:eastAsia="en-US"/>
          </w:rPr>
          <w:t>EPSDD’s Information Privacy Policy - Annex</w:t>
        </w:r>
      </w:hyperlink>
      <w:r w:rsidRPr="00E74504">
        <w:rPr>
          <w:bCs/>
          <w:lang w:eastAsia="en-US"/>
        </w:rPr>
        <w:t>.</w:t>
      </w:r>
      <w:r>
        <w:rPr>
          <w:bCs/>
          <w:lang w:eastAsia="en-US"/>
        </w:rPr>
        <w:t xml:space="preserve"> </w:t>
      </w:r>
    </w:p>
    <w:p w14:paraId="57E03881" w14:textId="251F5D1D" w:rsidR="005A3779" w:rsidRDefault="0057653C" w:rsidP="0057653C">
      <w:pPr>
        <w:pStyle w:val="BasicText"/>
      </w:pPr>
      <w:r>
        <w:t>These documents contain information about how you may access or seek to correct your personal information held by EPSDD and how you may complain about an alleged breach of the Territory Privacy Principles.</w:t>
      </w:r>
    </w:p>
    <w:p w14:paraId="4FE49F6E" w14:textId="7AA44DF4" w:rsidR="005A3779" w:rsidRDefault="005A3779">
      <w:pPr>
        <w:rPr>
          <w:bCs/>
          <w:lang w:eastAsia="en-US"/>
        </w:rPr>
      </w:pPr>
    </w:p>
    <w:p w14:paraId="10C50E63" w14:textId="3C0486E3" w:rsidR="005A3779" w:rsidRDefault="005A3779" w:rsidP="00886565">
      <w:pPr>
        <w:pStyle w:val="SectionHeadings"/>
      </w:pPr>
      <w:r w:rsidRPr="005A3779">
        <w:t xml:space="preserve">Section 1 - ACT Heritage Council considerations </w:t>
      </w:r>
      <w:r>
        <w:t>–</w:t>
      </w:r>
      <w:r w:rsidRPr="005A3779">
        <w:t xml:space="preserve"> </w:t>
      </w:r>
      <w:r w:rsidR="00F93A3A">
        <w:t>Urambi Co-operative Housing Precinct</w:t>
      </w:r>
    </w:p>
    <w:p w14:paraId="6F33B380" w14:textId="779E4966" w:rsidR="00A04BD7" w:rsidRDefault="005A3779" w:rsidP="005A3779">
      <w:pPr>
        <w:pStyle w:val="BasicText"/>
      </w:pPr>
      <w:r w:rsidRPr="005A3779">
        <w:t xml:space="preserve">The boundary on the map (Figure 1) and the attributes listed below </w:t>
      </w:r>
      <w:r w:rsidR="00A04BD7">
        <w:t xml:space="preserve">identify the </w:t>
      </w:r>
      <w:r w:rsidRPr="005A3779">
        <w:t xml:space="preserve">proposed heritage </w:t>
      </w:r>
      <w:r w:rsidR="00A04BD7">
        <w:t>value</w:t>
      </w:r>
      <w:r w:rsidR="00A04BD7" w:rsidRPr="00314CB9">
        <w:t>s</w:t>
      </w:r>
      <w:r w:rsidRPr="00314CB9">
        <w:t xml:space="preserve"> of </w:t>
      </w:r>
      <w:r w:rsidR="00314CB9" w:rsidRPr="00314CB9">
        <w:t>Urambi Co-operative Housing Precinct</w:t>
      </w:r>
      <w:r w:rsidRPr="00314CB9">
        <w:t>.</w:t>
      </w:r>
      <w:r w:rsidRPr="005A3779">
        <w:t xml:space="preserve"> </w:t>
      </w:r>
    </w:p>
    <w:p w14:paraId="72C5B41E" w14:textId="30E33872" w:rsidR="005A3779" w:rsidRDefault="005A3779" w:rsidP="005A3779">
      <w:pPr>
        <w:pStyle w:val="BasicText"/>
      </w:pPr>
      <w:r w:rsidRPr="00EC1A81">
        <w:t>Do you agree</w:t>
      </w:r>
      <w:r w:rsidR="00A04BD7" w:rsidRPr="00EC1A81">
        <w:t xml:space="preserve"> with the following </w:t>
      </w:r>
      <w:proofErr w:type="gramStart"/>
      <w:r w:rsidR="00A04BD7" w:rsidRPr="00EC1A81">
        <w:t>values</w:t>
      </w:r>
      <w:proofErr w:type="gramEnd"/>
      <w:r w:rsidRPr="00EC1A81">
        <w:t xml:space="preserve"> or do you have changes you want the Council to consider?</w:t>
      </w:r>
    </w:p>
    <w:p w14:paraId="7CD9FE46" w14:textId="77777777" w:rsidR="00EC1A81" w:rsidRDefault="00EC1A81" w:rsidP="00EC1A81">
      <w:pPr>
        <w:pStyle w:val="BasicText"/>
        <w:numPr>
          <w:ilvl w:val="0"/>
          <w:numId w:val="27"/>
        </w:numPr>
      </w:pPr>
      <w:r>
        <w:t>A</w:t>
      </w:r>
      <w:r w:rsidRPr="00885A1F">
        <w:t>rrangement of</w:t>
      </w:r>
      <w:r>
        <w:t xml:space="preserve"> split-level and courtyard dwellings </w:t>
      </w:r>
      <w:r w:rsidRPr="00885A1F">
        <w:t>in parallel terrace</w:t>
      </w:r>
      <w:r>
        <w:t xml:space="preserve"> clusters with irregular offsets</w:t>
      </w:r>
    </w:p>
    <w:p w14:paraId="51FCC80D" w14:textId="77777777" w:rsidR="00EC1A81" w:rsidRDefault="00EC1A81" w:rsidP="00EC1A81">
      <w:pPr>
        <w:pStyle w:val="BasicText"/>
        <w:numPr>
          <w:ilvl w:val="0"/>
          <w:numId w:val="27"/>
        </w:numPr>
      </w:pPr>
      <w:r>
        <w:t>Common facilities and spaces, such as a community centre, swimming pool, and ball court</w:t>
      </w:r>
    </w:p>
    <w:p w14:paraId="6993880A" w14:textId="77777777" w:rsidR="00EC1A81" w:rsidDel="000E35F9" w:rsidRDefault="00EC1A81" w:rsidP="00EC1A81">
      <w:pPr>
        <w:pStyle w:val="BasicText"/>
        <w:numPr>
          <w:ilvl w:val="0"/>
          <w:numId w:val="27"/>
        </w:numPr>
      </w:pPr>
      <w:r w:rsidDel="000E35F9">
        <w:t>Network of pedestrian pathways, open spaces, transition zones and nature corridors</w:t>
      </w:r>
    </w:p>
    <w:p w14:paraId="5BD6E85C" w14:textId="77777777" w:rsidR="00EC1A81" w:rsidRDefault="00EC1A81" w:rsidP="00EC1A81">
      <w:pPr>
        <w:pStyle w:val="BasicText"/>
        <w:numPr>
          <w:ilvl w:val="0"/>
          <w:numId w:val="27"/>
        </w:numPr>
      </w:pPr>
      <w:r>
        <w:t>General alignment and positioning of roads and shared car parks to encourage social interaction and minimise vehicle intrusion</w:t>
      </w:r>
    </w:p>
    <w:p w14:paraId="5E9CED82" w14:textId="77777777" w:rsidR="00EC1A81" w:rsidRDefault="00EC1A81" w:rsidP="00EC1A81">
      <w:pPr>
        <w:pStyle w:val="BasicText"/>
        <w:numPr>
          <w:ilvl w:val="0"/>
          <w:numId w:val="27"/>
        </w:numPr>
      </w:pPr>
      <w:r>
        <w:t>Integration of structures within a natural environment, including a mixture of both Australian native and exotic flora</w:t>
      </w:r>
    </w:p>
    <w:p w14:paraId="45507722" w14:textId="77777777" w:rsidR="00EC1A81" w:rsidRDefault="00EC1A81" w:rsidP="00EC1A81">
      <w:pPr>
        <w:pStyle w:val="BasicText"/>
        <w:numPr>
          <w:ilvl w:val="0"/>
          <w:numId w:val="27"/>
        </w:numPr>
      </w:pPr>
      <w:r>
        <w:t>Skillion roofs in alignment with triangular wing walls</w:t>
      </w:r>
    </w:p>
    <w:p w14:paraId="3AF72433" w14:textId="77777777" w:rsidR="00EC1A81" w:rsidRDefault="00EC1A81" w:rsidP="00EC1A81">
      <w:pPr>
        <w:pStyle w:val="BasicText"/>
        <w:numPr>
          <w:ilvl w:val="0"/>
          <w:numId w:val="27"/>
        </w:numPr>
      </w:pPr>
      <w:r>
        <w:t>Siting of houses within the sloping topography providing views to the west and north</w:t>
      </w:r>
    </w:p>
    <w:p w14:paraId="363491FE" w14:textId="77777777" w:rsidR="00EC1A81" w:rsidRDefault="00EC1A81" w:rsidP="00EC1A81">
      <w:pPr>
        <w:pStyle w:val="BasicText"/>
        <w:numPr>
          <w:ilvl w:val="0"/>
          <w:numId w:val="27"/>
        </w:numPr>
      </w:pPr>
      <w:r>
        <w:t xml:space="preserve">Use of a cohesive dark colour palette and natural materials, </w:t>
      </w:r>
      <w:bookmarkStart w:id="0" w:name="_Hlk221629292"/>
      <w:r>
        <w:t>or substitutions consistent with the original design intent</w:t>
      </w:r>
      <w:bookmarkEnd w:id="0"/>
    </w:p>
    <w:p w14:paraId="19D19278" w14:textId="77777777" w:rsidR="00EC1A81" w:rsidRDefault="00EC1A81" w:rsidP="00EC1A81">
      <w:pPr>
        <w:pStyle w:val="BasicText"/>
        <w:numPr>
          <w:ilvl w:val="0"/>
          <w:numId w:val="27"/>
        </w:numPr>
      </w:pPr>
      <w:r>
        <w:t>Dark s</w:t>
      </w:r>
      <w:r w:rsidRPr="00332284">
        <w:t>tained timber awning sash windows</w:t>
      </w:r>
      <w:r>
        <w:t xml:space="preserve"> </w:t>
      </w:r>
      <w:r w:rsidRPr="00332284">
        <w:t>and clerestory windows</w:t>
      </w:r>
    </w:p>
    <w:p w14:paraId="17ECCD3A" w14:textId="77777777" w:rsidR="00EC1A81" w:rsidRDefault="00EC1A81" w:rsidP="00EC1A81">
      <w:pPr>
        <w:pStyle w:val="BasicText"/>
        <w:numPr>
          <w:ilvl w:val="0"/>
          <w:numId w:val="27"/>
        </w:numPr>
      </w:pPr>
      <w:r>
        <w:t xml:space="preserve">Community governance structure, governance systems and processes as set out in </w:t>
      </w:r>
      <w:r w:rsidRPr="004B4A01">
        <w:t xml:space="preserve">Urambi Village </w:t>
      </w:r>
      <w:r>
        <w:t>g</w:t>
      </w:r>
      <w:r w:rsidRPr="004B4A01">
        <w:t>uidelines</w:t>
      </w:r>
      <w:r>
        <w:t xml:space="preserve"> and policy documents</w:t>
      </w:r>
    </w:p>
    <w:p w14:paraId="22B82C06" w14:textId="77777777" w:rsidR="00FF72C5" w:rsidRDefault="00FF72C5" w:rsidP="005A3779">
      <w:pPr>
        <w:pStyle w:val="BasicText"/>
      </w:pPr>
    </w:p>
    <w:p w14:paraId="0F8D1545" w14:textId="14080756" w:rsidR="00886565" w:rsidRDefault="00314CB9" w:rsidP="00314CB9">
      <w:pPr>
        <w:pStyle w:val="BasicText"/>
        <w:jc w:val="center"/>
      </w:pPr>
      <w:r>
        <w:rPr>
          <w:noProof/>
        </w:rPr>
        <w:drawing>
          <wp:inline distT="0" distB="0" distL="0" distR="0" wp14:anchorId="0819DAC6" wp14:editId="76048BA4">
            <wp:extent cx="5943600" cy="6367780"/>
            <wp:effectExtent l="0" t="0" r="0" b="0"/>
            <wp:docPr id="1572300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00221" name="Picture 15723002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367780"/>
                    </a:xfrm>
                    <a:prstGeom prst="rect">
                      <a:avLst/>
                    </a:prstGeom>
                  </pic:spPr>
                </pic:pic>
              </a:graphicData>
            </a:graphic>
          </wp:inline>
        </w:drawing>
      </w:r>
    </w:p>
    <w:p w14:paraId="3275A300" w14:textId="52493B1D" w:rsidR="00314CB9" w:rsidRPr="00672A28" w:rsidRDefault="00886565" w:rsidP="00314CB9">
      <w:pPr>
        <w:spacing w:before="100" w:beforeAutospacing="1" w:after="100" w:afterAutospacing="1"/>
        <w:jc w:val="center"/>
      </w:pPr>
      <w:r w:rsidRPr="00672A28">
        <w:t xml:space="preserve">Figure 1 – Proposed </w:t>
      </w:r>
      <w:r w:rsidR="00FF72C5">
        <w:t xml:space="preserve">Urambi Co-operative Housing </w:t>
      </w:r>
      <w:r w:rsidRPr="00672A28">
        <w:t>Heritage Boundary</w:t>
      </w:r>
    </w:p>
    <w:p w14:paraId="2704B61B" w14:textId="77777777" w:rsidR="00314CB9" w:rsidRDefault="00314CB9">
      <w:pPr>
        <w:rPr>
          <w:i/>
          <w:iCs/>
        </w:rPr>
      </w:pPr>
      <w:r>
        <w:rPr>
          <w:i/>
          <w:iCs/>
        </w:rPr>
        <w:br w:type="page"/>
      </w:r>
    </w:p>
    <w:p w14:paraId="65FB13E9" w14:textId="77777777" w:rsidR="00886565" w:rsidRPr="00886565" w:rsidRDefault="00886565" w:rsidP="00886565">
      <w:pPr>
        <w:pStyle w:val="Sub-headings"/>
      </w:pPr>
      <w:r w:rsidRPr="00886565">
        <w:lastRenderedPageBreak/>
        <w:t>Your Comments on the proposed boundary and features that describe the significant attributes of the place:</w:t>
      </w:r>
    </w:p>
    <w:sdt>
      <w:sdtPr>
        <w:id w:val="234508085"/>
        <w:placeholder>
          <w:docPart w:val="84BC2D7F8428470D9310AAC782E31324"/>
        </w:placeholder>
        <w:showingPlcHdr/>
      </w:sdtPr>
      <w:sdtContent>
        <w:p w14:paraId="6C37B479" w14:textId="77777777" w:rsidR="00886565" w:rsidRPr="00886565" w:rsidRDefault="00886565" w:rsidP="00886565">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30137633" w14:textId="77777777" w:rsidR="00886565" w:rsidRDefault="00886565">
      <w:pPr>
        <w:rPr>
          <w:bCs/>
          <w:lang w:eastAsia="en-US"/>
        </w:rPr>
      </w:pPr>
      <w:r>
        <w:br w:type="page"/>
      </w:r>
    </w:p>
    <w:p w14:paraId="75AA6042" w14:textId="77777777" w:rsidR="00886565" w:rsidRPr="00886565" w:rsidRDefault="00886565" w:rsidP="00886565">
      <w:pPr>
        <w:pStyle w:val="SectionHeadings"/>
      </w:pPr>
      <w:r w:rsidRPr="00886565">
        <w:lastRenderedPageBreak/>
        <w:t>Section 2 - ACT Heritage Council considerations - significance</w:t>
      </w:r>
    </w:p>
    <w:p w14:paraId="243BCD19" w14:textId="77777777" w:rsidR="00886565" w:rsidRPr="00886565" w:rsidRDefault="00886565" w:rsidP="00886565">
      <w:pPr>
        <w:pStyle w:val="BasicText"/>
      </w:pPr>
      <w:r w:rsidRPr="00886565">
        <w:t xml:space="preserve">A place or object has heritage significance if it meets with </w:t>
      </w:r>
      <w:r w:rsidRPr="00886565">
        <w:rPr>
          <w:b/>
          <w:u w:val="single"/>
        </w:rPr>
        <w:t>one</w:t>
      </w:r>
      <w:r w:rsidRPr="00886565">
        <w:t xml:space="preserve"> or more of the eight heritage significance criteria as defined under section 10 of the </w:t>
      </w:r>
      <w:hyperlink r:id="rId16" w:history="1">
        <w:r w:rsidRPr="00886565">
          <w:rPr>
            <w:rStyle w:val="Hyperlink"/>
            <w:i/>
          </w:rPr>
          <w:t>Heritage Act 2004</w:t>
        </w:r>
      </w:hyperlink>
      <w:r w:rsidRPr="00886565">
        <w:t xml:space="preserve">. </w:t>
      </w:r>
    </w:p>
    <w:p w14:paraId="2537FB25" w14:textId="67C4B64B" w:rsidR="00886565" w:rsidRPr="00886565" w:rsidRDefault="00442260" w:rsidP="00886565">
      <w:pPr>
        <w:pStyle w:val="BasicText"/>
      </w:pPr>
      <w:r w:rsidRPr="00DB2927">
        <w:t>The heritage significance criteria are labelled (a) to (h)</w:t>
      </w:r>
      <w:r>
        <w:t>. Y</w:t>
      </w:r>
      <w:r w:rsidRPr="00DB2927">
        <w:t xml:space="preserve">our comments are most useful when addressed against each of these criteria or </w:t>
      </w:r>
      <w:r>
        <w:t xml:space="preserve">when </w:t>
      </w:r>
      <w:r w:rsidRPr="00DB2927">
        <w:t>focus</w:t>
      </w:r>
      <w:r>
        <w:t>ing</w:t>
      </w:r>
      <w:r w:rsidRPr="00DB2927">
        <w:t xml:space="preserve"> on the ones relevant to your argument. However, you may choose to only leave a general comment by skipping to the General Comments section</w:t>
      </w:r>
      <w:r w:rsidR="00886565" w:rsidRPr="00886565">
        <w:t>.</w:t>
      </w:r>
    </w:p>
    <w:p w14:paraId="6FAA83B8" w14:textId="4AB89633" w:rsidR="00886565" w:rsidRDefault="00886565" w:rsidP="00886565">
      <w:pPr>
        <w:pStyle w:val="BasicText"/>
      </w:pPr>
      <w:r w:rsidRPr="00886565">
        <w:t xml:space="preserve">The ACT Heritage Council has determined that </w:t>
      </w:r>
      <w:r w:rsidR="00314CB9" w:rsidRPr="00314CB9">
        <w:t>Urambi Co-operative Housing Precinct</w:t>
      </w:r>
      <w:r w:rsidR="00442260" w:rsidRPr="00314CB9">
        <w:t xml:space="preserve"> </w:t>
      </w:r>
      <w:r w:rsidRPr="00314CB9">
        <w:t>is likely</w:t>
      </w:r>
      <w:r w:rsidRPr="00886565">
        <w:t xml:space="preserve"> to have heritage significance under criteria (</w:t>
      </w:r>
      <w:r w:rsidR="00314CB9">
        <w:t>a), (b</w:t>
      </w:r>
      <w:r w:rsidRPr="00886565">
        <w:t>)</w:t>
      </w:r>
      <w:r w:rsidR="00314CB9">
        <w:t>, and (d)</w:t>
      </w:r>
      <w:r w:rsidRPr="00886565">
        <w:t xml:space="preserve"> only. The criteria that are not met can also be commented on.</w:t>
      </w:r>
    </w:p>
    <w:p w14:paraId="7B8C1C68" w14:textId="77777777" w:rsidR="00501FEC" w:rsidRDefault="00501FEC" w:rsidP="00501FEC">
      <w:pPr>
        <w:pStyle w:val="Caption"/>
        <w:keepNext/>
      </w:pPr>
      <w:r>
        <w:t xml:space="preserve">Table </w:t>
      </w:r>
      <w:r>
        <w:fldChar w:fldCharType="begin"/>
      </w:r>
      <w:r>
        <w:instrText xml:space="preserve"> SEQ Table \* ARABIC </w:instrText>
      </w:r>
      <w:r>
        <w:fldChar w:fldCharType="separate"/>
      </w:r>
      <w:r w:rsidR="00837B07">
        <w:rPr>
          <w:noProof/>
        </w:rPr>
        <w:t>1</w:t>
      </w:r>
      <w:r>
        <w:fldChar w:fldCharType="end"/>
      </w:r>
      <w:r>
        <w:t xml:space="preserve"> Criteria that the Council consider have been met.</w:t>
      </w:r>
    </w:p>
    <w:tbl>
      <w:tblPr>
        <w:tblStyle w:val="PlainTable3"/>
        <w:tblW w:w="0" w:type="auto"/>
        <w:tblBorders>
          <w:insideH w:val="single" w:sz="4" w:space="0" w:color="D9D9D9" w:themeColor="background1" w:themeShade="D9"/>
          <w:insideV w:val="single" w:sz="4" w:space="0" w:color="D9D9D9" w:themeColor="background1" w:themeShade="D9"/>
        </w:tblBorders>
        <w:tblLook w:val="0280" w:firstRow="0" w:lastRow="0" w:firstColumn="1" w:lastColumn="0" w:noHBand="1" w:noVBand="0"/>
      </w:tblPr>
      <w:tblGrid>
        <w:gridCol w:w="1298"/>
        <w:gridCol w:w="1010"/>
        <w:gridCol w:w="1007"/>
        <w:gridCol w:w="1007"/>
        <w:gridCol w:w="1010"/>
        <w:gridCol w:w="1007"/>
        <w:gridCol w:w="1007"/>
        <w:gridCol w:w="1007"/>
        <w:gridCol w:w="1007"/>
      </w:tblGrid>
      <w:tr w:rsidR="00501FEC" w14:paraId="7DE1590F" w14:textId="77777777" w:rsidTr="00E8609F">
        <w:tc>
          <w:tcPr>
            <w:cnfStyle w:val="001000000000" w:firstRow="0" w:lastRow="0" w:firstColumn="1" w:lastColumn="0" w:oddVBand="0" w:evenVBand="0" w:oddHBand="0" w:evenHBand="0" w:firstRowFirstColumn="0" w:firstRowLastColumn="0" w:lastRowFirstColumn="0" w:lastRowLastColumn="0"/>
            <w:tcW w:w="1298" w:type="dxa"/>
          </w:tcPr>
          <w:p w14:paraId="492AB7A5" w14:textId="77777777" w:rsidR="00501FEC" w:rsidRPr="00761036" w:rsidRDefault="00501FEC" w:rsidP="00E8609F">
            <w:pPr>
              <w:pStyle w:val="BasicText"/>
              <w:jc w:val="right"/>
            </w:pPr>
            <w:r w:rsidRPr="00761036">
              <w:t>Criterion</w:t>
            </w:r>
          </w:p>
        </w:tc>
        <w:tc>
          <w:tcPr>
            <w:cnfStyle w:val="000010000000" w:firstRow="0" w:lastRow="0" w:firstColumn="0" w:lastColumn="0" w:oddVBand="1" w:evenVBand="0" w:oddHBand="0" w:evenHBand="0" w:firstRowFirstColumn="0" w:firstRowLastColumn="0" w:lastRowFirstColumn="0" w:lastRowLastColumn="0"/>
            <w:tcW w:w="1010" w:type="dxa"/>
          </w:tcPr>
          <w:p w14:paraId="06D40425" w14:textId="77777777" w:rsidR="00501FEC" w:rsidRPr="00761036" w:rsidRDefault="00501FEC" w:rsidP="00E8609F">
            <w:pPr>
              <w:pStyle w:val="BasicText"/>
              <w:jc w:val="center"/>
              <w:rPr>
                <w:b/>
                <w:bCs w:val="0"/>
              </w:rPr>
            </w:pPr>
            <w:r w:rsidRPr="00761036">
              <w:rPr>
                <w:b/>
                <w:bCs w:val="0"/>
              </w:rPr>
              <w:t>(a)</w:t>
            </w:r>
          </w:p>
        </w:tc>
        <w:tc>
          <w:tcPr>
            <w:tcW w:w="1007" w:type="dxa"/>
          </w:tcPr>
          <w:p w14:paraId="0EAFB2B2" w14:textId="77777777" w:rsidR="00501FEC" w:rsidRPr="00761036" w:rsidRDefault="00501FEC" w:rsidP="00E8609F">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761036">
              <w:rPr>
                <w:b/>
                <w:bCs w:val="0"/>
              </w:rPr>
              <w:t>(b)</w:t>
            </w:r>
          </w:p>
        </w:tc>
        <w:tc>
          <w:tcPr>
            <w:cnfStyle w:val="000010000000" w:firstRow="0" w:lastRow="0" w:firstColumn="0" w:lastColumn="0" w:oddVBand="1" w:evenVBand="0" w:oddHBand="0" w:evenHBand="0" w:firstRowFirstColumn="0" w:firstRowLastColumn="0" w:lastRowFirstColumn="0" w:lastRowLastColumn="0"/>
            <w:tcW w:w="1007" w:type="dxa"/>
          </w:tcPr>
          <w:p w14:paraId="0567136F" w14:textId="77777777" w:rsidR="00501FEC" w:rsidRPr="00761036" w:rsidRDefault="00501FEC" w:rsidP="00E8609F">
            <w:pPr>
              <w:pStyle w:val="BasicText"/>
              <w:jc w:val="center"/>
            </w:pPr>
            <w:r w:rsidRPr="00761036">
              <w:t>(c)</w:t>
            </w:r>
          </w:p>
        </w:tc>
        <w:tc>
          <w:tcPr>
            <w:tcW w:w="1010" w:type="dxa"/>
          </w:tcPr>
          <w:p w14:paraId="5E6148B6" w14:textId="77777777" w:rsidR="00501FEC" w:rsidRPr="00761036" w:rsidRDefault="00501FEC" w:rsidP="00E8609F">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761036">
              <w:rPr>
                <w:b/>
                <w:bCs w:val="0"/>
              </w:rPr>
              <w:t>(d)</w:t>
            </w:r>
          </w:p>
        </w:tc>
        <w:tc>
          <w:tcPr>
            <w:cnfStyle w:val="000010000000" w:firstRow="0" w:lastRow="0" w:firstColumn="0" w:lastColumn="0" w:oddVBand="1" w:evenVBand="0" w:oddHBand="0" w:evenHBand="0" w:firstRowFirstColumn="0" w:firstRowLastColumn="0" w:lastRowFirstColumn="0" w:lastRowLastColumn="0"/>
            <w:tcW w:w="1007" w:type="dxa"/>
          </w:tcPr>
          <w:p w14:paraId="552F6195" w14:textId="77777777" w:rsidR="00501FEC" w:rsidRPr="00761036" w:rsidRDefault="00501FEC" w:rsidP="00E8609F">
            <w:pPr>
              <w:pStyle w:val="BasicText"/>
              <w:jc w:val="center"/>
            </w:pPr>
            <w:r w:rsidRPr="00761036">
              <w:t>(e)</w:t>
            </w:r>
          </w:p>
        </w:tc>
        <w:tc>
          <w:tcPr>
            <w:tcW w:w="1007" w:type="dxa"/>
          </w:tcPr>
          <w:p w14:paraId="15BF6773" w14:textId="77777777" w:rsidR="00501FEC" w:rsidRPr="00761036" w:rsidRDefault="00501FEC" w:rsidP="00E8609F">
            <w:pPr>
              <w:pStyle w:val="BasicText"/>
              <w:jc w:val="center"/>
              <w:cnfStyle w:val="000000000000" w:firstRow="0" w:lastRow="0" w:firstColumn="0" w:lastColumn="0" w:oddVBand="0" w:evenVBand="0" w:oddHBand="0" w:evenHBand="0" w:firstRowFirstColumn="0" w:firstRowLastColumn="0" w:lastRowFirstColumn="0" w:lastRowLastColumn="0"/>
            </w:pPr>
            <w:r w:rsidRPr="00761036">
              <w:t>(f)</w:t>
            </w:r>
          </w:p>
        </w:tc>
        <w:tc>
          <w:tcPr>
            <w:cnfStyle w:val="000010000000" w:firstRow="0" w:lastRow="0" w:firstColumn="0" w:lastColumn="0" w:oddVBand="1" w:evenVBand="0" w:oddHBand="0" w:evenHBand="0" w:firstRowFirstColumn="0" w:firstRowLastColumn="0" w:lastRowFirstColumn="0" w:lastRowLastColumn="0"/>
            <w:tcW w:w="1007" w:type="dxa"/>
          </w:tcPr>
          <w:p w14:paraId="6AF063D7" w14:textId="77777777" w:rsidR="00501FEC" w:rsidRPr="00761036" w:rsidRDefault="00501FEC" w:rsidP="00E8609F">
            <w:pPr>
              <w:pStyle w:val="BasicText"/>
              <w:jc w:val="center"/>
            </w:pPr>
            <w:r w:rsidRPr="00761036">
              <w:t>(g)</w:t>
            </w:r>
          </w:p>
        </w:tc>
        <w:tc>
          <w:tcPr>
            <w:tcW w:w="1007" w:type="dxa"/>
          </w:tcPr>
          <w:p w14:paraId="233330BC" w14:textId="77777777" w:rsidR="00501FEC" w:rsidRPr="00761036" w:rsidRDefault="00501FEC" w:rsidP="00E8609F">
            <w:pPr>
              <w:pStyle w:val="BasicText"/>
              <w:jc w:val="center"/>
              <w:cnfStyle w:val="000000000000" w:firstRow="0" w:lastRow="0" w:firstColumn="0" w:lastColumn="0" w:oddVBand="0" w:evenVBand="0" w:oddHBand="0" w:evenHBand="0" w:firstRowFirstColumn="0" w:firstRowLastColumn="0" w:lastRowFirstColumn="0" w:lastRowLastColumn="0"/>
            </w:pPr>
            <w:r w:rsidRPr="00761036">
              <w:t>(h)</w:t>
            </w:r>
          </w:p>
        </w:tc>
      </w:tr>
      <w:tr w:rsidR="00501FEC" w14:paraId="289B8A34" w14:textId="77777777" w:rsidTr="00E8609F">
        <w:tc>
          <w:tcPr>
            <w:cnfStyle w:val="001000000000" w:firstRow="0" w:lastRow="0" w:firstColumn="1" w:lastColumn="0" w:oddVBand="0" w:evenVBand="0" w:oddHBand="0" w:evenHBand="0" w:firstRowFirstColumn="0" w:firstRowLastColumn="0" w:lastRowFirstColumn="0" w:lastRowLastColumn="0"/>
            <w:tcW w:w="1298" w:type="dxa"/>
          </w:tcPr>
          <w:p w14:paraId="4922A091" w14:textId="77777777" w:rsidR="00501FEC" w:rsidRPr="00761036" w:rsidRDefault="00501FEC" w:rsidP="00E8609F">
            <w:pPr>
              <w:pStyle w:val="BasicText"/>
              <w:jc w:val="right"/>
            </w:pPr>
            <w:r w:rsidRPr="00761036">
              <w:t>Met</w:t>
            </w:r>
          </w:p>
        </w:tc>
        <w:tc>
          <w:tcPr>
            <w:cnfStyle w:val="000010000000" w:firstRow="0" w:lastRow="0" w:firstColumn="0" w:lastColumn="0" w:oddVBand="1" w:evenVBand="0" w:oddHBand="0" w:evenHBand="0" w:firstRowFirstColumn="0" w:firstRowLastColumn="0" w:lastRowFirstColumn="0" w:lastRowLastColumn="0"/>
            <w:tcW w:w="1010" w:type="dxa"/>
          </w:tcPr>
          <w:p w14:paraId="5076A7ED" w14:textId="77777777" w:rsidR="00501FEC" w:rsidRPr="00761036" w:rsidRDefault="00501FEC" w:rsidP="00E8609F">
            <w:pPr>
              <w:pStyle w:val="BasicText"/>
              <w:jc w:val="center"/>
              <w:rPr>
                <w:b/>
                <w:bCs w:val="0"/>
              </w:rPr>
            </w:pPr>
            <w:r w:rsidRPr="00761036">
              <w:rPr>
                <w:b/>
                <w:bCs w:val="0"/>
              </w:rPr>
              <w:t>Yes</w:t>
            </w:r>
          </w:p>
        </w:tc>
        <w:tc>
          <w:tcPr>
            <w:tcW w:w="1007" w:type="dxa"/>
          </w:tcPr>
          <w:p w14:paraId="73151359" w14:textId="32B21CB8" w:rsidR="00501FEC" w:rsidRPr="00761036" w:rsidRDefault="00314CB9" w:rsidP="00E8609F">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761036">
              <w:rPr>
                <w:b/>
                <w:bCs w:val="0"/>
              </w:rPr>
              <w:t>Yes</w:t>
            </w:r>
          </w:p>
        </w:tc>
        <w:tc>
          <w:tcPr>
            <w:cnfStyle w:val="000010000000" w:firstRow="0" w:lastRow="0" w:firstColumn="0" w:lastColumn="0" w:oddVBand="1" w:evenVBand="0" w:oddHBand="0" w:evenHBand="0" w:firstRowFirstColumn="0" w:firstRowLastColumn="0" w:lastRowFirstColumn="0" w:lastRowLastColumn="0"/>
            <w:tcW w:w="1007" w:type="dxa"/>
          </w:tcPr>
          <w:p w14:paraId="0A943EE3" w14:textId="77777777" w:rsidR="00501FEC" w:rsidRPr="00761036" w:rsidRDefault="00501FEC" w:rsidP="00E8609F">
            <w:pPr>
              <w:pStyle w:val="BasicText"/>
              <w:jc w:val="center"/>
            </w:pPr>
            <w:r w:rsidRPr="00761036">
              <w:t>No</w:t>
            </w:r>
          </w:p>
        </w:tc>
        <w:tc>
          <w:tcPr>
            <w:tcW w:w="1010" w:type="dxa"/>
          </w:tcPr>
          <w:p w14:paraId="743D4030" w14:textId="77777777" w:rsidR="00501FEC" w:rsidRPr="00761036" w:rsidRDefault="00501FEC" w:rsidP="00E8609F">
            <w:pPr>
              <w:pStyle w:val="BasicText"/>
              <w:jc w:val="center"/>
              <w:cnfStyle w:val="000000000000" w:firstRow="0" w:lastRow="0" w:firstColumn="0" w:lastColumn="0" w:oddVBand="0" w:evenVBand="0" w:oddHBand="0" w:evenHBand="0" w:firstRowFirstColumn="0" w:firstRowLastColumn="0" w:lastRowFirstColumn="0" w:lastRowLastColumn="0"/>
              <w:rPr>
                <w:b/>
                <w:bCs w:val="0"/>
              </w:rPr>
            </w:pPr>
            <w:r w:rsidRPr="00761036">
              <w:rPr>
                <w:b/>
                <w:bCs w:val="0"/>
              </w:rPr>
              <w:t>Yes</w:t>
            </w:r>
          </w:p>
        </w:tc>
        <w:tc>
          <w:tcPr>
            <w:cnfStyle w:val="000010000000" w:firstRow="0" w:lastRow="0" w:firstColumn="0" w:lastColumn="0" w:oddVBand="1" w:evenVBand="0" w:oddHBand="0" w:evenHBand="0" w:firstRowFirstColumn="0" w:firstRowLastColumn="0" w:lastRowFirstColumn="0" w:lastRowLastColumn="0"/>
            <w:tcW w:w="1007" w:type="dxa"/>
          </w:tcPr>
          <w:p w14:paraId="6CD45457" w14:textId="77777777" w:rsidR="00501FEC" w:rsidRPr="00761036" w:rsidRDefault="00501FEC" w:rsidP="00E8609F">
            <w:pPr>
              <w:pStyle w:val="BasicText"/>
              <w:jc w:val="center"/>
            </w:pPr>
            <w:r w:rsidRPr="00761036">
              <w:t>No</w:t>
            </w:r>
          </w:p>
        </w:tc>
        <w:tc>
          <w:tcPr>
            <w:tcW w:w="1007" w:type="dxa"/>
          </w:tcPr>
          <w:p w14:paraId="28B484D1" w14:textId="77777777" w:rsidR="00501FEC" w:rsidRPr="00761036" w:rsidRDefault="00501FEC" w:rsidP="00E8609F">
            <w:pPr>
              <w:pStyle w:val="BasicText"/>
              <w:jc w:val="center"/>
              <w:cnfStyle w:val="000000000000" w:firstRow="0" w:lastRow="0" w:firstColumn="0" w:lastColumn="0" w:oddVBand="0" w:evenVBand="0" w:oddHBand="0" w:evenHBand="0" w:firstRowFirstColumn="0" w:firstRowLastColumn="0" w:lastRowFirstColumn="0" w:lastRowLastColumn="0"/>
            </w:pPr>
            <w:r w:rsidRPr="00761036">
              <w:t>No</w:t>
            </w:r>
          </w:p>
        </w:tc>
        <w:tc>
          <w:tcPr>
            <w:cnfStyle w:val="000010000000" w:firstRow="0" w:lastRow="0" w:firstColumn="0" w:lastColumn="0" w:oddVBand="1" w:evenVBand="0" w:oddHBand="0" w:evenHBand="0" w:firstRowFirstColumn="0" w:firstRowLastColumn="0" w:lastRowFirstColumn="0" w:lastRowLastColumn="0"/>
            <w:tcW w:w="1007" w:type="dxa"/>
          </w:tcPr>
          <w:p w14:paraId="30581F77" w14:textId="77777777" w:rsidR="00501FEC" w:rsidRPr="00761036" w:rsidRDefault="00501FEC" w:rsidP="00E8609F">
            <w:pPr>
              <w:pStyle w:val="BasicText"/>
              <w:jc w:val="center"/>
            </w:pPr>
            <w:r w:rsidRPr="00761036">
              <w:t>No</w:t>
            </w:r>
          </w:p>
        </w:tc>
        <w:tc>
          <w:tcPr>
            <w:tcW w:w="1007" w:type="dxa"/>
          </w:tcPr>
          <w:p w14:paraId="3FBBF465" w14:textId="77777777" w:rsidR="00501FEC" w:rsidRPr="00761036" w:rsidRDefault="00501FEC" w:rsidP="00E8609F">
            <w:pPr>
              <w:pStyle w:val="BasicText"/>
              <w:jc w:val="center"/>
              <w:cnfStyle w:val="000000000000" w:firstRow="0" w:lastRow="0" w:firstColumn="0" w:lastColumn="0" w:oddVBand="0" w:evenVBand="0" w:oddHBand="0" w:evenHBand="0" w:firstRowFirstColumn="0" w:firstRowLastColumn="0" w:lastRowFirstColumn="0" w:lastRowLastColumn="0"/>
            </w:pPr>
            <w:r w:rsidRPr="00761036">
              <w:t>No</w:t>
            </w:r>
          </w:p>
        </w:tc>
      </w:tr>
    </w:tbl>
    <w:p w14:paraId="7211B99D" w14:textId="38786AA6" w:rsidR="00886565" w:rsidRPr="00886565" w:rsidRDefault="00886565" w:rsidP="00886565">
      <w:pPr>
        <w:pStyle w:val="BasicText"/>
      </w:pPr>
      <w:r w:rsidRPr="00886565">
        <w:t xml:space="preserve">While the Council will independently assess and research any claims you make against the criteria, it may be helpful to refer to the </w:t>
      </w:r>
      <w:hyperlink r:id="rId17" w:history="1">
        <w:r w:rsidRPr="00886565">
          <w:rPr>
            <w:rStyle w:val="Hyperlink"/>
          </w:rPr>
          <w:t>Heritage Assessment Policy</w:t>
        </w:r>
      </w:hyperlink>
      <w:r w:rsidRPr="00886565">
        <w:t xml:space="preserve"> as a guide to providing the strongest argument with appropriate evidence.</w:t>
      </w:r>
    </w:p>
    <w:p w14:paraId="2D0ABC3D" w14:textId="036627C2" w:rsidR="00886565" w:rsidRPr="00886565" w:rsidRDefault="00886565" w:rsidP="00886565">
      <w:pPr>
        <w:pStyle w:val="Criteria"/>
      </w:pPr>
      <w:r w:rsidRPr="00EC1A81">
        <w:t>(a)</w:t>
      </w:r>
      <w:r w:rsidR="00C10020">
        <w:t xml:space="preserve"> </w:t>
      </w:r>
      <w:r w:rsidRPr="00EC1A81">
        <w:t>importance to the course or pattern of the ACT’s cultural or natural history</w:t>
      </w:r>
    </w:p>
    <w:p w14:paraId="09E982F7" w14:textId="77777777" w:rsidR="00EC1A81" w:rsidRDefault="00EC1A81" w:rsidP="00EC1A81">
      <w:pPr>
        <w:pStyle w:val="BasicText"/>
      </w:pPr>
      <w:r>
        <w:rPr>
          <w:b/>
          <w:bCs w:val="0"/>
        </w:rPr>
        <w:t>MEETS CRITERION.</w:t>
      </w:r>
    </w:p>
    <w:p w14:paraId="5E51F733" w14:textId="77777777" w:rsidR="00EC1A81" w:rsidRPr="00BC0F16" w:rsidRDefault="00EC1A81" w:rsidP="00EC1A81">
      <w:pPr>
        <w:pStyle w:val="BasicText"/>
      </w:pPr>
      <w:r w:rsidRPr="00BC0F16">
        <w:t xml:space="preserve">The Council </w:t>
      </w:r>
      <w:r>
        <w:t>is satisfied on reasonable grounds th</w:t>
      </w:r>
      <w:r w:rsidRPr="00977E67">
        <w:t xml:space="preserve">at the </w:t>
      </w:r>
      <w:r>
        <w:t xml:space="preserve">place is likely to </w:t>
      </w:r>
      <w:r w:rsidRPr="00977E67">
        <w:t>meet</w:t>
      </w:r>
      <w:r w:rsidRPr="00BC0F16">
        <w:t xml:space="preserve"> this criterion.</w:t>
      </w:r>
    </w:p>
    <w:p w14:paraId="09854595" w14:textId="77777777" w:rsidR="00EC1A81" w:rsidRPr="00977E67" w:rsidRDefault="00EC1A81" w:rsidP="00EC1A81">
      <w:pPr>
        <w:pStyle w:val="BasicText"/>
      </w:pPr>
      <w:r w:rsidRPr="00977E67">
        <w:t xml:space="preserve">Urambi Village is important for its association with the post-war period and </w:t>
      </w:r>
      <w:r>
        <w:t>co-operative</w:t>
      </w:r>
      <w:r w:rsidRPr="00977E67">
        <w:t xml:space="preserve"> housing movement in the ACT.</w:t>
      </w:r>
    </w:p>
    <w:p w14:paraId="58CB27BD" w14:textId="77777777" w:rsidR="00EC1A81" w:rsidRPr="00977E67" w:rsidRDefault="00EC1A81" w:rsidP="00EC1A81">
      <w:pPr>
        <w:pStyle w:val="BasicText"/>
      </w:pPr>
      <w:r w:rsidRPr="00977E67">
        <w:t xml:space="preserve">Urambi Village represents the first of only 2 successfully completed </w:t>
      </w:r>
      <w:r>
        <w:t>co-operative</w:t>
      </w:r>
      <w:r w:rsidRPr="00977E67">
        <w:t xml:space="preserve"> housing projects during the </w:t>
      </w:r>
      <w:r>
        <w:t>post-war</w:t>
      </w:r>
      <w:r w:rsidRPr="00977E67">
        <w:t xml:space="preserve"> period, which was characterised by rapid population growth and experimentation with alternative housing models.</w:t>
      </w:r>
    </w:p>
    <w:p w14:paraId="04C069DC" w14:textId="77777777" w:rsidR="00EC1A81" w:rsidRPr="00977E67" w:rsidRDefault="00EC1A81" w:rsidP="00EC1A81">
      <w:pPr>
        <w:pStyle w:val="BasicText"/>
      </w:pPr>
      <w:r w:rsidRPr="00977E67">
        <w:t>The project was undertaken between 1974 and 1976 by the Urambi Co</w:t>
      </w:r>
      <w:r>
        <w:t>-</w:t>
      </w:r>
      <w:r w:rsidRPr="00977E67">
        <w:t xml:space="preserve">operative Community Advancement Society during a peak period of interest in </w:t>
      </w:r>
      <w:r>
        <w:t>co-operative</w:t>
      </w:r>
      <w:r w:rsidRPr="00977E67">
        <w:t xml:space="preserve"> housing and the broader ‘golden age’ of the </w:t>
      </w:r>
      <w:r>
        <w:t>co-operative</w:t>
      </w:r>
      <w:r w:rsidRPr="00977E67">
        <w:t xml:space="preserve"> movement in Australia. The formation of the </w:t>
      </w:r>
      <w:r>
        <w:t>co-operative</w:t>
      </w:r>
      <w:r w:rsidRPr="00977E67">
        <w:t xml:space="preserve"> is also closely tied to changes in Territory planning legislation and the wider climate of social reform associated with the Whitlam government. Urambi Village reflects the progressive ethos and aspirations of </w:t>
      </w:r>
      <w:r>
        <w:t>co-operative</w:t>
      </w:r>
      <w:r w:rsidRPr="00977E67">
        <w:t xml:space="preserve"> housing movements for affordable community living in harmony with the natural environment. In particular, it reflects an attempt to generate a sense </w:t>
      </w:r>
      <w:r w:rsidRPr="00977E67">
        <w:lastRenderedPageBreak/>
        <w:t>of community during a period of change and growth for the capital.</w:t>
      </w:r>
    </w:p>
    <w:p w14:paraId="64A9DB7C" w14:textId="77777777" w:rsidR="00EC1A81" w:rsidRPr="00977E67" w:rsidRDefault="00EC1A81" w:rsidP="00EC1A81">
      <w:pPr>
        <w:pStyle w:val="BasicText"/>
      </w:pPr>
      <w:r w:rsidRPr="00977E67">
        <w:t xml:space="preserve">The design of the precinct by Michael Dysart demonstrates key features of the </w:t>
      </w:r>
      <w:r>
        <w:t>co-operative</w:t>
      </w:r>
      <w:r w:rsidRPr="00977E67">
        <w:t xml:space="preserve"> and co-housing movement, incorporating self-contained dwellings within shared community spaces to foster social networks whilst maintaining individual privacy. Key design elements include clustered housing, common spaces and facilities</w:t>
      </w:r>
      <w:r>
        <w:t xml:space="preserve"> such as a community centre</w:t>
      </w:r>
      <w:r w:rsidRPr="00977E67">
        <w:t xml:space="preserve">, a network of pedestrian paths, and minimal vehicle </w:t>
      </w:r>
      <w:r>
        <w:t>intrusion</w:t>
      </w:r>
      <w:r w:rsidRPr="00977E67">
        <w:t xml:space="preserve">. The precinct also illustrates the Sydney Regional </w:t>
      </w:r>
      <w:r>
        <w:t>S</w:t>
      </w:r>
      <w:r w:rsidRPr="00977E67">
        <w:t>tyle of modernist architecture, including a cohesive dark brown colour scheme, siting of houses within sloping terrain, and a natural environment.</w:t>
      </w:r>
    </w:p>
    <w:p w14:paraId="63561796" w14:textId="77777777" w:rsidR="00EC1A81" w:rsidRPr="00601433" w:rsidRDefault="00EC1A81" w:rsidP="00EC1A81">
      <w:pPr>
        <w:pStyle w:val="BasicText"/>
      </w:pPr>
      <w:r w:rsidRPr="00977E67">
        <w:t>These features have been maintained to a high standard by residents, and the precinct has a high degree of integrity. The success of the project and design is evidenced by the strong sense of community that has endured in the village over the past 50 years, embraced by both past and present residents.</w:t>
      </w:r>
      <w:r>
        <w:t xml:space="preserve"> This includes a governance structure that supports community decision-making regarding development, alterations and repairs at the complex.</w:t>
      </w:r>
    </w:p>
    <w:p w14:paraId="78D3B2C6" w14:textId="77777777" w:rsidR="00EC1A81" w:rsidRPr="00977E67" w:rsidRDefault="00EC1A81" w:rsidP="00EC1A81">
      <w:pPr>
        <w:pStyle w:val="BasicText"/>
      </w:pPr>
      <w:r w:rsidRPr="00977E67">
        <w:t xml:space="preserve">Urambi Village meets the threshold indicator of rarity and representativeness as evidence of the golden age of the </w:t>
      </w:r>
      <w:r>
        <w:t>co-operative</w:t>
      </w:r>
      <w:r w:rsidRPr="00977E67">
        <w:t xml:space="preserve"> housing movement in the ACT.</w:t>
      </w:r>
    </w:p>
    <w:p w14:paraId="679FDCD8" w14:textId="59DF110B" w:rsidR="00886565" w:rsidRPr="00886565" w:rsidRDefault="00886565" w:rsidP="00886565">
      <w:pPr>
        <w:pStyle w:val="Sub-headings"/>
        <w:pBdr>
          <w:top w:val="single" w:sz="4" w:space="1" w:color="auto"/>
          <w:left w:val="single" w:sz="4" w:space="4" w:color="auto"/>
          <w:bottom w:val="single" w:sz="4" w:space="1" w:color="auto"/>
          <w:right w:val="single" w:sz="4" w:space="4" w:color="auto"/>
        </w:pBdr>
      </w:pPr>
      <w:r w:rsidRPr="00886565">
        <w:t xml:space="preserve">Your </w:t>
      </w:r>
      <w:r w:rsidR="00A04BD7">
        <w:t>c</w:t>
      </w:r>
      <w:r w:rsidRPr="00886565">
        <w:t>omments on criterion (a):</w:t>
      </w:r>
    </w:p>
    <w:sdt>
      <w:sdtPr>
        <w:id w:val="234508091"/>
        <w:placeholder>
          <w:docPart w:val="7947027D19394E048FDAC0F8876AFC08"/>
        </w:placeholder>
        <w:showingPlcHdr/>
      </w:sdtPr>
      <w:sdtContent>
        <w:p w14:paraId="7AE83D1B" w14:textId="77777777" w:rsidR="00886565" w:rsidRPr="00886565" w:rsidRDefault="00886565" w:rsidP="00886565">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3A7D3191" w14:textId="77777777" w:rsidR="00501FEC" w:rsidRDefault="00501FEC">
      <w:pPr>
        <w:rPr>
          <w:bCs/>
          <w:lang w:eastAsia="en-US"/>
        </w:rPr>
      </w:pPr>
      <w:r>
        <w:br w:type="page"/>
      </w:r>
    </w:p>
    <w:p w14:paraId="6FE34BC8" w14:textId="28C91D54" w:rsidR="00501FEC" w:rsidRPr="00BC0F16" w:rsidRDefault="00501FEC" w:rsidP="00501FEC">
      <w:pPr>
        <w:pStyle w:val="Criteria"/>
      </w:pPr>
      <w:r w:rsidRPr="00EC1A81">
        <w:lastRenderedPageBreak/>
        <w:t>(b) has uncommon, rare or endangered aspects of the ACT’s cultural or natural history</w:t>
      </w:r>
    </w:p>
    <w:p w14:paraId="2FF773A3" w14:textId="77777777" w:rsidR="00EC1A81" w:rsidRDefault="00EC1A81" w:rsidP="00EC1A81">
      <w:pPr>
        <w:pStyle w:val="BasicText"/>
      </w:pPr>
      <w:r>
        <w:rPr>
          <w:b/>
          <w:bCs w:val="0"/>
        </w:rPr>
        <w:t>MEETS CRITERION.</w:t>
      </w:r>
    </w:p>
    <w:p w14:paraId="431C0D88" w14:textId="77777777" w:rsidR="00EC1A81" w:rsidRPr="00BC0F16" w:rsidRDefault="00EC1A81" w:rsidP="00EC1A81">
      <w:pPr>
        <w:pStyle w:val="BasicText"/>
      </w:pPr>
      <w:r w:rsidRPr="00BC0F16">
        <w:t xml:space="preserve">The Council </w:t>
      </w:r>
      <w:r>
        <w:t xml:space="preserve">is satisfied on reasonable grounds </w:t>
      </w:r>
      <w:r w:rsidRPr="00977E67">
        <w:t xml:space="preserve">that the </w:t>
      </w:r>
      <w:r>
        <w:t xml:space="preserve">place is likely to </w:t>
      </w:r>
      <w:r w:rsidRPr="00977E67">
        <w:t>meet</w:t>
      </w:r>
      <w:r w:rsidRPr="00BC0F16">
        <w:t xml:space="preserve"> this criterion.</w:t>
      </w:r>
    </w:p>
    <w:p w14:paraId="263FE1AA" w14:textId="77777777" w:rsidR="00EC1A81" w:rsidRPr="00977E67" w:rsidRDefault="00EC1A81" w:rsidP="00EC1A81">
      <w:pPr>
        <w:pStyle w:val="BasicText"/>
      </w:pPr>
      <w:r w:rsidRPr="00977E67">
        <w:t xml:space="preserve">Urambi Village is the first of only </w:t>
      </w:r>
      <w:r>
        <w:t>2</w:t>
      </w:r>
      <w:r w:rsidRPr="00977E67">
        <w:t xml:space="preserve"> 20th century </w:t>
      </w:r>
      <w:r>
        <w:t>co-operative</w:t>
      </w:r>
      <w:r w:rsidRPr="00977E67">
        <w:t xml:space="preserve"> housing projects in the ACT, the other being Wybalena Grove in Cook.</w:t>
      </w:r>
    </w:p>
    <w:p w14:paraId="7BC106A1" w14:textId="77777777" w:rsidR="00EC1A81" w:rsidRPr="00977E67" w:rsidRDefault="00EC1A81" w:rsidP="00EC1A81">
      <w:pPr>
        <w:pStyle w:val="BasicText"/>
      </w:pPr>
      <w:r w:rsidRPr="00977E67">
        <w:t xml:space="preserve">The success of Urambi Village is closely tied to the political, economic, and social climate of the ACT in early 1970s, during the peak of the </w:t>
      </w:r>
      <w:r>
        <w:t>co-operative</w:t>
      </w:r>
      <w:r w:rsidRPr="00977E67">
        <w:t xml:space="preserve"> housing movement in Australia. At this time, at least 14 housing </w:t>
      </w:r>
      <w:r>
        <w:t>co-operative</w:t>
      </w:r>
      <w:r w:rsidRPr="00977E67">
        <w:t xml:space="preserve">s were registered in the ACT, </w:t>
      </w:r>
      <w:r>
        <w:t>al</w:t>
      </w:r>
      <w:r w:rsidRPr="00977E67">
        <w:t>though only Urambi Village and Wybalena Grove in Cook resulted in completed projects.</w:t>
      </w:r>
    </w:p>
    <w:p w14:paraId="37284075" w14:textId="77777777" w:rsidR="00EC1A81" w:rsidRPr="00977E67" w:rsidRDefault="00EC1A81" w:rsidP="00EC1A81">
      <w:pPr>
        <w:pStyle w:val="BasicText"/>
      </w:pPr>
      <w:r w:rsidRPr="00977E67">
        <w:t xml:space="preserve">Following this peak of activity housing </w:t>
      </w:r>
      <w:r>
        <w:t>co-operative</w:t>
      </w:r>
      <w:r w:rsidRPr="00977E67">
        <w:t xml:space="preserve">s significantly declined and the movement did not materialise into a strong housing alternative in Australia due to financial, legislative and cultural shifts. Whilst there is contemporary interest in alternative and </w:t>
      </w:r>
      <w:r>
        <w:t>co-operative</w:t>
      </w:r>
      <w:r w:rsidRPr="00977E67">
        <w:t xml:space="preserve"> housing models as an affordable and sustainable housing solution, there are no other known successfully completed </w:t>
      </w:r>
      <w:r>
        <w:t>co-operative</w:t>
      </w:r>
      <w:r w:rsidRPr="00977E67">
        <w:t xml:space="preserve"> housing projects in the ACT from the 20th century.</w:t>
      </w:r>
    </w:p>
    <w:p w14:paraId="1E3D869F" w14:textId="77777777" w:rsidR="00EC1A81" w:rsidRPr="00977E67" w:rsidRDefault="00EC1A81" w:rsidP="00EC1A81">
      <w:pPr>
        <w:pStyle w:val="BasicText"/>
      </w:pPr>
      <w:r w:rsidRPr="00977E67">
        <w:t xml:space="preserve">Urambi Village meets the threshold indicator of rarity and intactness as evidence of the golden age of the </w:t>
      </w:r>
      <w:r>
        <w:t>co-operative</w:t>
      </w:r>
      <w:r w:rsidRPr="00977E67">
        <w:t xml:space="preserve"> housing movement in the ACT.</w:t>
      </w:r>
    </w:p>
    <w:p w14:paraId="24A3AB2E" w14:textId="3A59F998" w:rsidR="00501FEC" w:rsidRPr="00886565" w:rsidRDefault="00501FEC" w:rsidP="00501FEC">
      <w:pPr>
        <w:pStyle w:val="Sub-headings"/>
        <w:pBdr>
          <w:top w:val="single" w:sz="4" w:space="1" w:color="auto"/>
          <w:left w:val="single" w:sz="4" w:space="4" w:color="auto"/>
          <w:bottom w:val="single" w:sz="4" w:space="1" w:color="auto"/>
          <w:right w:val="single" w:sz="4" w:space="4" w:color="auto"/>
        </w:pBdr>
      </w:pPr>
      <w:r w:rsidRPr="00886565">
        <w:t xml:space="preserve">Your </w:t>
      </w:r>
      <w:r w:rsidR="00A04BD7">
        <w:t>c</w:t>
      </w:r>
      <w:r w:rsidRPr="00886565">
        <w:t>omments on criterion (</w:t>
      </w:r>
      <w:r>
        <w:t>b</w:t>
      </w:r>
      <w:r w:rsidRPr="00886565">
        <w:t>):</w:t>
      </w:r>
    </w:p>
    <w:sdt>
      <w:sdtPr>
        <w:id w:val="-1657448302"/>
        <w:placeholder>
          <w:docPart w:val="2F8AB7523DD4413CB13DF669936DEAE8"/>
        </w:placeholder>
        <w:showingPlcHdr/>
      </w:sdtPr>
      <w:sdtContent>
        <w:p w14:paraId="35EABB4F" w14:textId="77777777" w:rsidR="00501FEC" w:rsidRPr="00886565" w:rsidRDefault="00501FEC" w:rsidP="00501FEC">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09209700" w14:textId="77777777" w:rsidR="00501FEC" w:rsidRDefault="00501FEC">
      <w:pPr>
        <w:rPr>
          <w:bCs/>
          <w:lang w:eastAsia="en-US"/>
        </w:rPr>
      </w:pPr>
      <w:r>
        <w:br w:type="page"/>
      </w:r>
    </w:p>
    <w:p w14:paraId="424D918C" w14:textId="07A9BED2" w:rsidR="00501FEC" w:rsidRPr="00BC0F16" w:rsidRDefault="00501FEC" w:rsidP="00501FEC">
      <w:pPr>
        <w:pStyle w:val="Criteria"/>
      </w:pPr>
      <w:r w:rsidRPr="00EC1A81">
        <w:rPr>
          <w:rFonts w:eastAsia="Calibri"/>
        </w:rPr>
        <w:lastRenderedPageBreak/>
        <w:t>(c) potential to yield important information that will contribute to an understanding of the ACT’s cultural or natural history</w:t>
      </w:r>
    </w:p>
    <w:p w14:paraId="187D6607" w14:textId="77777777" w:rsidR="00EC1A81" w:rsidRPr="00A62F1B" w:rsidRDefault="00EC1A81" w:rsidP="00EC1A81">
      <w:pPr>
        <w:pStyle w:val="BasicText"/>
      </w:pPr>
      <w:r>
        <w:t>Does not meet criterion.</w:t>
      </w:r>
    </w:p>
    <w:p w14:paraId="1DBFD60A" w14:textId="77777777" w:rsidR="00EC1A81" w:rsidRPr="00BC0F16" w:rsidRDefault="00EC1A81" w:rsidP="00EC1A81">
      <w:pPr>
        <w:pStyle w:val="BasicText"/>
      </w:pPr>
      <w:r w:rsidRPr="00BC0F16">
        <w:t xml:space="preserve">The Council </w:t>
      </w:r>
      <w:r>
        <w:t xml:space="preserve">is not satisfied on reasonable grounds </w:t>
      </w:r>
      <w:r w:rsidRPr="00977E67">
        <w:t xml:space="preserve">that the </w:t>
      </w:r>
      <w:r>
        <w:t xml:space="preserve">place is likely to </w:t>
      </w:r>
      <w:r w:rsidRPr="00977E67">
        <w:t>meet</w:t>
      </w:r>
      <w:r w:rsidRPr="00BC0F16">
        <w:t xml:space="preserve"> this criterion.</w:t>
      </w:r>
    </w:p>
    <w:p w14:paraId="6382F9A6" w14:textId="77777777" w:rsidR="00EC1A81" w:rsidRPr="00977E67" w:rsidRDefault="00EC1A81" w:rsidP="00EC1A81">
      <w:pPr>
        <w:pStyle w:val="BasicText"/>
      </w:pPr>
      <w:r w:rsidRPr="00977E67">
        <w:t>There is no evidence to suggest that Urambi Village will yield substantial new information about the ACT’s cultural or natural history than what is currently known through historical documentation, or visible in the built fabric of the place.</w:t>
      </w:r>
    </w:p>
    <w:p w14:paraId="1D1A0AFD" w14:textId="1FAE232E" w:rsidR="00501FEC" w:rsidRPr="00886565" w:rsidRDefault="00501FEC" w:rsidP="00501FEC">
      <w:pPr>
        <w:pStyle w:val="Sub-headings"/>
        <w:pBdr>
          <w:top w:val="single" w:sz="4" w:space="1" w:color="auto"/>
          <w:left w:val="single" w:sz="4" w:space="4" w:color="auto"/>
          <w:bottom w:val="single" w:sz="4" w:space="1" w:color="auto"/>
          <w:right w:val="single" w:sz="4" w:space="4" w:color="auto"/>
        </w:pBdr>
      </w:pPr>
      <w:r w:rsidRPr="00886565">
        <w:t xml:space="preserve">Your </w:t>
      </w:r>
      <w:r w:rsidR="00A04BD7">
        <w:t>c</w:t>
      </w:r>
      <w:r w:rsidRPr="00886565">
        <w:t>omments on criterion (</w:t>
      </w:r>
      <w:r>
        <w:t>c</w:t>
      </w:r>
      <w:r w:rsidRPr="00886565">
        <w:t>):</w:t>
      </w:r>
    </w:p>
    <w:sdt>
      <w:sdtPr>
        <w:id w:val="816151519"/>
        <w:placeholder>
          <w:docPart w:val="F7C125B07ABD458887F642E177DC437F"/>
        </w:placeholder>
        <w:showingPlcHdr/>
      </w:sdtPr>
      <w:sdtContent>
        <w:p w14:paraId="0B244264" w14:textId="77777777" w:rsidR="00501FEC" w:rsidRPr="00886565" w:rsidRDefault="00501FEC" w:rsidP="00501FEC">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09139C78" w14:textId="77777777" w:rsidR="00501FEC" w:rsidRDefault="00501FEC">
      <w:pPr>
        <w:rPr>
          <w:b/>
          <w:lang w:eastAsia="en-US"/>
        </w:rPr>
      </w:pPr>
      <w:r>
        <w:br w:type="page"/>
      </w:r>
    </w:p>
    <w:p w14:paraId="50666C87" w14:textId="236A4DA9" w:rsidR="00501FEC" w:rsidRPr="00BC0F16" w:rsidRDefault="00501FEC" w:rsidP="00501FEC">
      <w:pPr>
        <w:pStyle w:val="Criteria"/>
      </w:pPr>
      <w:r w:rsidRPr="00EC1A81">
        <w:lastRenderedPageBreak/>
        <w:t>(d) importance in demonstrating the principal characteristics of a class of cultural or natural places or objects</w:t>
      </w:r>
    </w:p>
    <w:p w14:paraId="7FE58375" w14:textId="77777777" w:rsidR="00EC1A81" w:rsidRDefault="00EC1A81" w:rsidP="00EC1A81">
      <w:pPr>
        <w:pStyle w:val="BasicText"/>
      </w:pPr>
      <w:r>
        <w:rPr>
          <w:b/>
          <w:bCs w:val="0"/>
        </w:rPr>
        <w:t>MEETS CRITERION.</w:t>
      </w:r>
    </w:p>
    <w:p w14:paraId="22F1234E" w14:textId="77777777" w:rsidR="00EC1A81" w:rsidRPr="00BC0F16" w:rsidRDefault="00EC1A81" w:rsidP="00EC1A81">
      <w:pPr>
        <w:pStyle w:val="BasicText"/>
      </w:pPr>
      <w:r w:rsidRPr="00BC0F16">
        <w:t>The Council</w:t>
      </w:r>
      <w:r>
        <w:t xml:space="preserve"> is satisfied on</w:t>
      </w:r>
      <w:r w:rsidRPr="00BC0F16">
        <w:t xml:space="preserve"> </w:t>
      </w:r>
      <w:r>
        <w:t>reasonable grounds</w:t>
      </w:r>
      <w:r w:rsidRPr="00977E67">
        <w:t xml:space="preserve"> that the </w:t>
      </w:r>
      <w:r>
        <w:t>place</w:t>
      </w:r>
      <w:r w:rsidRPr="00977E67">
        <w:t xml:space="preserve"> </w:t>
      </w:r>
      <w:r>
        <w:t xml:space="preserve">is likely to </w:t>
      </w:r>
      <w:r w:rsidRPr="00977E67">
        <w:t>meet this</w:t>
      </w:r>
      <w:r w:rsidRPr="00BC0F16">
        <w:t xml:space="preserve"> criterion.</w:t>
      </w:r>
    </w:p>
    <w:p w14:paraId="17E42E4C" w14:textId="77777777" w:rsidR="00EC1A81" w:rsidRDefault="00EC1A81" w:rsidP="00EC1A81">
      <w:pPr>
        <w:pStyle w:val="BasicText"/>
      </w:pPr>
      <w:r>
        <w:t>Urambi Village</w:t>
      </w:r>
      <w:r w:rsidRPr="00885A1F">
        <w:t xml:space="preserve"> is a distinctive example of the modernist Sydney Regional </w:t>
      </w:r>
      <w:r>
        <w:t>S</w:t>
      </w:r>
      <w:r w:rsidRPr="00885A1F">
        <w:t xml:space="preserve">tyle in the ACT, being </w:t>
      </w:r>
      <w:r>
        <w:t>the first</w:t>
      </w:r>
      <w:r w:rsidRPr="00885A1F">
        <w:t xml:space="preserve"> of </w:t>
      </w:r>
      <w:r>
        <w:t>2</w:t>
      </w:r>
      <w:r w:rsidRPr="00885A1F">
        <w:t xml:space="preserve"> examples where this was applied to a </w:t>
      </w:r>
      <w:r>
        <w:t>co-operative</w:t>
      </w:r>
      <w:r w:rsidRPr="00885A1F">
        <w:t xml:space="preserve"> housing venture (the other being </w:t>
      </w:r>
      <w:r>
        <w:t>Wybalena Grove</w:t>
      </w:r>
      <w:r w:rsidRPr="00885A1F">
        <w:t xml:space="preserve"> in </w:t>
      </w:r>
      <w:r>
        <w:t>Cook</w:t>
      </w:r>
      <w:r w:rsidRPr="00885A1F">
        <w:t>).</w:t>
      </w:r>
    </w:p>
    <w:p w14:paraId="27D0CD9D" w14:textId="77777777" w:rsidR="00EC1A81" w:rsidRDefault="00EC1A81" w:rsidP="00EC1A81">
      <w:pPr>
        <w:pStyle w:val="BasicText"/>
      </w:pPr>
      <w:r>
        <w:t>Design elements of the Sydney Regional Style are evident in the layout, materials, and landscaping of Urambi Village, designed by architect Michael Dysart.</w:t>
      </w:r>
    </w:p>
    <w:p w14:paraId="106CB5C3" w14:textId="77777777" w:rsidR="00EC1A81" w:rsidRDefault="00EC1A81" w:rsidP="00EC1A81">
      <w:pPr>
        <w:pStyle w:val="BasicText"/>
      </w:pPr>
      <w:r>
        <w:t>The overall design emphasises integration with the natural environment, including the consistent application of dark, natural materials, and siting of houses within the sloping terrain. Visual cohesion across the village is achieved through the use of a unified palette of dark brown tiled roofs, brickwork, and dark stained timber. Where substitutions of original fabric have been required, material has been chosen that is consistent with the original design intent. Other elements of the Sydney Regional Style include the use of dark s</w:t>
      </w:r>
      <w:r w:rsidRPr="00332284">
        <w:t>tained timber awning sash windows and clerestory windows</w:t>
      </w:r>
      <w:r>
        <w:t>.</w:t>
      </w:r>
    </w:p>
    <w:p w14:paraId="3585B662" w14:textId="77777777" w:rsidR="00EC1A81" w:rsidRDefault="00EC1A81" w:rsidP="00EC1A81">
      <w:pPr>
        <w:pStyle w:val="BasicText"/>
      </w:pPr>
      <w:r>
        <w:t>Integration with the sloping landscape is expressed through the arrangement of houses in clustered parallel terrace rows with irregular offsets curved along the sloping topography of the site. The sloping topography of the site is similarly complemented by the use of split-level dwellings along Crozier Circuit and angular lines formed by skillion roofs and wing walls.</w:t>
      </w:r>
    </w:p>
    <w:p w14:paraId="65B29E72" w14:textId="77777777" w:rsidR="00EC1A81" w:rsidRDefault="00EC1A81" w:rsidP="00EC1A81">
      <w:pPr>
        <w:pStyle w:val="BasicText"/>
      </w:pPr>
      <w:r>
        <w:t>Visual harmony with the natural environment is also achieved through meandering pedestrian paths, open spaces, transition zones and nature corridors. Extensive planting efforts undertaken by Urambi Village residents since its construction have contributed to an overall sense of residential living within a natural environment.</w:t>
      </w:r>
    </w:p>
    <w:p w14:paraId="10757B3F" w14:textId="77777777" w:rsidR="00EC1A81" w:rsidRDefault="00EC1A81" w:rsidP="00EC1A81">
      <w:pPr>
        <w:pStyle w:val="BasicText"/>
      </w:pPr>
      <w:r>
        <w:t>Urambi Village is notable as an unusual example of the Sydney Regional Style when compared to other examples in the ACT due to the application of this design to a large community focussed housing project. Elements of co-housing design have been applied to encourage a sense of community, while balancing individual privacy.</w:t>
      </w:r>
    </w:p>
    <w:p w14:paraId="0605CEB9" w14:textId="77777777" w:rsidR="00EC1A81" w:rsidRDefault="00EC1A81" w:rsidP="00EC1A81">
      <w:pPr>
        <w:pStyle w:val="BasicText"/>
      </w:pPr>
      <w:r>
        <w:t>The use of clustered housing, common spaces and facilities, a network of pedestrian paths, and the general alignment and positioning of roads and shared carparks encourages interaction between community members when moving throughout the village.</w:t>
      </w:r>
    </w:p>
    <w:p w14:paraId="27D8307A" w14:textId="77777777" w:rsidR="00EC1A81" w:rsidRDefault="00EC1A81" w:rsidP="00EC1A81">
      <w:pPr>
        <w:pStyle w:val="BasicText"/>
      </w:pPr>
      <w:r>
        <w:t xml:space="preserve">Meanwhile, irregular offsets within each row and the use of wing walls creates privacy between houses as well as forming enclosed or partially enclosed outdoor courtyard spaces. Whilst houses range from 2 to 5 bedrooms in order to support a diversity of household needs, visual </w:t>
      </w:r>
      <w:r>
        <w:lastRenderedPageBreak/>
        <w:t>harmony is maintained across the village through colour palette and style.</w:t>
      </w:r>
    </w:p>
    <w:p w14:paraId="2BC884AC" w14:textId="77777777" w:rsidR="00EC1A81" w:rsidRDefault="00EC1A81" w:rsidP="00EC1A81">
      <w:pPr>
        <w:pStyle w:val="BasicText"/>
      </w:pPr>
      <w:r w:rsidRPr="00256C01">
        <w:t>The layout of Urambi Village has remained largely unchanged since its construction in the 1970s. Additions and alterations have been carried out in keeping with the original design principles, maintaining a visual cohesion of dark, natural materials and angular forms across the site.</w:t>
      </w:r>
    </w:p>
    <w:p w14:paraId="469697D8" w14:textId="77777777" w:rsidR="00EC1A81" w:rsidRDefault="00EC1A81" w:rsidP="00EC1A81">
      <w:pPr>
        <w:pStyle w:val="BasicText"/>
      </w:pPr>
      <w:r w:rsidRPr="00256C01">
        <w:t>The success of the design has been recognised with several awards from the Australian Institute of Architects including the CS Daley Medal for Housing in 1977, the ACT Chapter 25-year award in 2002, and recognition on the Register of Nationally Significant 20th Century Architecture.</w:t>
      </w:r>
    </w:p>
    <w:p w14:paraId="1A4C1FC0" w14:textId="77777777" w:rsidR="00EC1A81" w:rsidRDefault="00EC1A81" w:rsidP="00EC1A81">
      <w:pPr>
        <w:pStyle w:val="BasicText"/>
      </w:pPr>
      <w:r>
        <w:t>Urambi Village</w:t>
      </w:r>
      <w:r w:rsidRPr="00B40E46">
        <w:t xml:space="preserve"> meets the threshold indicator of distinctiveness through the application of the Sydney Regional </w:t>
      </w:r>
      <w:r>
        <w:t>S</w:t>
      </w:r>
      <w:r w:rsidRPr="00B40E46">
        <w:t>tyle of architecture to a co</w:t>
      </w:r>
      <w:r>
        <w:t>-</w:t>
      </w:r>
      <w:r w:rsidRPr="00B40E46">
        <w:t>operative housing project.</w:t>
      </w:r>
    </w:p>
    <w:p w14:paraId="544E61DE" w14:textId="68947C1D" w:rsidR="00501FEC" w:rsidRPr="00886565" w:rsidRDefault="00501FEC" w:rsidP="00501FEC">
      <w:pPr>
        <w:pStyle w:val="Sub-headings"/>
        <w:pBdr>
          <w:top w:val="single" w:sz="4" w:space="1" w:color="auto"/>
          <w:left w:val="single" w:sz="4" w:space="4" w:color="auto"/>
          <w:bottom w:val="single" w:sz="4" w:space="1" w:color="auto"/>
          <w:right w:val="single" w:sz="4" w:space="4" w:color="auto"/>
        </w:pBdr>
      </w:pPr>
      <w:r w:rsidRPr="00886565">
        <w:t xml:space="preserve">Your </w:t>
      </w:r>
      <w:r w:rsidR="00A04BD7">
        <w:t>c</w:t>
      </w:r>
      <w:r w:rsidRPr="00886565">
        <w:t>omments on criterion (</w:t>
      </w:r>
      <w:r>
        <w:t>d</w:t>
      </w:r>
      <w:r w:rsidRPr="00886565">
        <w:t>):</w:t>
      </w:r>
    </w:p>
    <w:sdt>
      <w:sdtPr>
        <w:id w:val="1840655444"/>
        <w:placeholder>
          <w:docPart w:val="6FE2896EF68D4D53A4EC4F6B1CF505F7"/>
        </w:placeholder>
        <w:showingPlcHdr/>
      </w:sdtPr>
      <w:sdtContent>
        <w:p w14:paraId="5E0D70FE" w14:textId="77777777" w:rsidR="00501FEC" w:rsidRPr="00886565" w:rsidRDefault="00501FEC" w:rsidP="00501FEC">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44B496F7" w14:textId="77777777" w:rsidR="00501FEC" w:rsidRDefault="00501FEC">
      <w:pPr>
        <w:rPr>
          <w:b/>
          <w:bCs/>
          <w:lang w:eastAsia="en-US"/>
        </w:rPr>
      </w:pPr>
      <w:r>
        <w:rPr>
          <w:b/>
        </w:rPr>
        <w:br w:type="page"/>
      </w:r>
    </w:p>
    <w:p w14:paraId="5F1061A3" w14:textId="5E08C7F1" w:rsidR="00501FEC" w:rsidRPr="00BC0F16" w:rsidRDefault="00501FEC" w:rsidP="00501FEC">
      <w:pPr>
        <w:pStyle w:val="Criteria"/>
      </w:pPr>
      <w:r w:rsidRPr="00EC1A81">
        <w:lastRenderedPageBreak/>
        <w:t>(e) importance in exhibiting particular aesthetic characteristics valued by the ACT community or a cultural group in the ACT</w:t>
      </w:r>
    </w:p>
    <w:p w14:paraId="5C22CF63" w14:textId="77777777" w:rsidR="00EC1A81" w:rsidRPr="00A62F1B" w:rsidRDefault="00EC1A81" w:rsidP="00EC1A81">
      <w:pPr>
        <w:pStyle w:val="BasicText"/>
      </w:pPr>
      <w:r>
        <w:t>Does not meet criterion.</w:t>
      </w:r>
    </w:p>
    <w:p w14:paraId="3E7AE73A" w14:textId="77777777" w:rsidR="00EC1A81" w:rsidRPr="00BC0F16" w:rsidRDefault="00EC1A81" w:rsidP="00EC1A81">
      <w:pPr>
        <w:pStyle w:val="BasicText"/>
      </w:pPr>
      <w:r w:rsidRPr="00BC0F16">
        <w:t xml:space="preserve">The Council </w:t>
      </w:r>
      <w:r>
        <w:t>is not satisfied on reasonable grounds that</w:t>
      </w:r>
      <w:r w:rsidRPr="00BC0F16">
        <w:t xml:space="preserve"> the </w:t>
      </w:r>
      <w:r>
        <w:t xml:space="preserve">place is likely to </w:t>
      </w:r>
      <w:r w:rsidRPr="00977E67">
        <w:t>meet</w:t>
      </w:r>
      <w:r>
        <w:t xml:space="preserve"> </w:t>
      </w:r>
      <w:r w:rsidRPr="00BC0F16">
        <w:t>this criterion.</w:t>
      </w:r>
    </w:p>
    <w:p w14:paraId="0C0562E2" w14:textId="77777777" w:rsidR="00EC1A81" w:rsidRDefault="00EC1A81" w:rsidP="00EC1A81">
      <w:pPr>
        <w:pStyle w:val="BasicText"/>
      </w:pPr>
      <w:r w:rsidRPr="00977E67">
        <w:t>There are no known distinctive aesthetic characteristics at Urambi Village that are valued by a specific cultural group in the ACT or by the ACT community more broadly.</w:t>
      </w:r>
    </w:p>
    <w:p w14:paraId="45AF1E2A" w14:textId="77777777" w:rsidR="00EC1A81" w:rsidRPr="00977E67" w:rsidRDefault="00EC1A81" w:rsidP="00EC1A81">
      <w:pPr>
        <w:pStyle w:val="BasicText"/>
        <w:rPr>
          <w:highlight w:val="yellow"/>
        </w:rPr>
      </w:pPr>
      <w:r w:rsidRPr="00B40E46">
        <w:t xml:space="preserve">The threshold indicator of ‘valued by the ACT community’ must be objectively tested and/or clearly demonstrated. While </w:t>
      </w:r>
      <w:r>
        <w:t>Urambi Village</w:t>
      </w:r>
      <w:r w:rsidRPr="00B40E46">
        <w:t xml:space="preserve"> is valued among architects and those passionate about architecture, this does not qualify as the broader ACT community nor a cultural group.</w:t>
      </w:r>
    </w:p>
    <w:p w14:paraId="1A571E98" w14:textId="0D557A5A" w:rsidR="00501FEC" w:rsidRPr="00886565" w:rsidRDefault="00501FEC" w:rsidP="00501FEC">
      <w:pPr>
        <w:pStyle w:val="Sub-headings"/>
        <w:pBdr>
          <w:top w:val="single" w:sz="4" w:space="1" w:color="auto"/>
          <w:left w:val="single" w:sz="4" w:space="4" w:color="auto"/>
          <w:bottom w:val="single" w:sz="4" w:space="1" w:color="auto"/>
          <w:right w:val="single" w:sz="4" w:space="4" w:color="auto"/>
        </w:pBdr>
      </w:pPr>
      <w:r w:rsidRPr="00886565">
        <w:t xml:space="preserve">Your </w:t>
      </w:r>
      <w:r w:rsidR="00A04BD7">
        <w:t>c</w:t>
      </w:r>
      <w:r w:rsidRPr="00886565">
        <w:t>omments on criterion (</w:t>
      </w:r>
      <w:r>
        <w:t>e</w:t>
      </w:r>
      <w:r w:rsidRPr="00886565">
        <w:t>):</w:t>
      </w:r>
    </w:p>
    <w:sdt>
      <w:sdtPr>
        <w:id w:val="-1954314247"/>
        <w:placeholder>
          <w:docPart w:val="3A5FAF53743B4D78948826F6C8DAFFE8"/>
        </w:placeholder>
        <w:showingPlcHdr/>
      </w:sdtPr>
      <w:sdtContent>
        <w:p w14:paraId="1B3D6604" w14:textId="77777777" w:rsidR="00501FEC" w:rsidRPr="00886565" w:rsidRDefault="00501FEC" w:rsidP="00501FEC">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1D7F7528" w14:textId="77777777" w:rsidR="00501FEC" w:rsidRDefault="00501FEC">
      <w:pPr>
        <w:rPr>
          <w:b/>
          <w:lang w:eastAsia="en-US"/>
        </w:rPr>
      </w:pPr>
      <w:r>
        <w:br w:type="page"/>
      </w:r>
    </w:p>
    <w:p w14:paraId="3DBE40DF" w14:textId="704A3F21" w:rsidR="00501FEC" w:rsidRPr="00BC0F16" w:rsidRDefault="00501FEC" w:rsidP="00501FEC">
      <w:pPr>
        <w:pStyle w:val="Criteria"/>
      </w:pPr>
      <w:r w:rsidRPr="00EC1A81">
        <w:lastRenderedPageBreak/>
        <w:t>(f) importance in demonstrating a high degree of creative or technical achievement for a particular period</w:t>
      </w:r>
    </w:p>
    <w:p w14:paraId="22489738" w14:textId="77777777" w:rsidR="00EC1A81" w:rsidRPr="00A62F1B" w:rsidRDefault="00EC1A81" w:rsidP="00EC1A81">
      <w:pPr>
        <w:pStyle w:val="BasicText"/>
      </w:pPr>
      <w:r>
        <w:t>Does not meet criterion.</w:t>
      </w:r>
    </w:p>
    <w:p w14:paraId="55DE0B78" w14:textId="77777777" w:rsidR="00EC1A81" w:rsidRPr="00BC0F16" w:rsidRDefault="00EC1A81" w:rsidP="00EC1A81">
      <w:pPr>
        <w:pStyle w:val="BasicText"/>
      </w:pPr>
      <w:r w:rsidRPr="00BC0F16">
        <w:t xml:space="preserve">The Council </w:t>
      </w:r>
      <w:r>
        <w:t xml:space="preserve">is not satisfied on reasonable grounds </w:t>
      </w:r>
      <w:r w:rsidRPr="00977E67">
        <w:t xml:space="preserve">that the </w:t>
      </w:r>
      <w:r>
        <w:t>place</w:t>
      </w:r>
      <w:r w:rsidRPr="00977E67">
        <w:t xml:space="preserve"> </w:t>
      </w:r>
      <w:r>
        <w:t>is likely to</w:t>
      </w:r>
      <w:r w:rsidRPr="00977E67">
        <w:t xml:space="preserve"> meet</w:t>
      </w:r>
      <w:r w:rsidRPr="00BC0F16">
        <w:t xml:space="preserve"> this criterion.</w:t>
      </w:r>
    </w:p>
    <w:p w14:paraId="426AE96A" w14:textId="77777777" w:rsidR="00EC1A81" w:rsidRPr="00977E67" w:rsidRDefault="00EC1A81" w:rsidP="00EC1A81">
      <w:pPr>
        <w:pStyle w:val="BasicText"/>
      </w:pPr>
      <w:r w:rsidRPr="00977E67">
        <w:t xml:space="preserve">Whilst Urambi Village displays a considered use of the Sydney Regional </w:t>
      </w:r>
      <w:r>
        <w:t>S</w:t>
      </w:r>
      <w:r w:rsidRPr="00977E67">
        <w:t xml:space="preserve">tyle, this reflects broader trends in the creative and technical innovations of modernist architectural design, including the wider practice of architect Michael Dysart and other Sydney Regional </w:t>
      </w:r>
      <w:r>
        <w:t>Style</w:t>
      </w:r>
      <w:r w:rsidRPr="00977E67">
        <w:t xml:space="preserve"> designers. The level of creative and technical achievement displayed at Urambi Village is not of an unusually high degree for its time.</w:t>
      </w:r>
    </w:p>
    <w:p w14:paraId="3328FF8D" w14:textId="11E41D8F" w:rsidR="00501FEC" w:rsidRPr="00886565" w:rsidRDefault="00501FEC" w:rsidP="00501FEC">
      <w:pPr>
        <w:pStyle w:val="Sub-headings"/>
        <w:pBdr>
          <w:top w:val="single" w:sz="4" w:space="1" w:color="auto"/>
          <w:left w:val="single" w:sz="4" w:space="4" w:color="auto"/>
          <w:bottom w:val="single" w:sz="4" w:space="1" w:color="auto"/>
          <w:right w:val="single" w:sz="4" w:space="4" w:color="auto"/>
        </w:pBdr>
      </w:pPr>
      <w:r w:rsidRPr="00886565">
        <w:t xml:space="preserve">Your </w:t>
      </w:r>
      <w:r w:rsidR="00A04BD7">
        <w:t>c</w:t>
      </w:r>
      <w:r w:rsidRPr="00886565">
        <w:t>omments on criterion (</w:t>
      </w:r>
      <w:r>
        <w:t>f</w:t>
      </w:r>
      <w:r w:rsidRPr="00886565">
        <w:t>):</w:t>
      </w:r>
    </w:p>
    <w:sdt>
      <w:sdtPr>
        <w:id w:val="-1365205743"/>
        <w:placeholder>
          <w:docPart w:val="82D638D5B8A14B4080265A876E1ED78D"/>
        </w:placeholder>
        <w:showingPlcHdr/>
      </w:sdtPr>
      <w:sdtContent>
        <w:p w14:paraId="46E08004" w14:textId="77777777" w:rsidR="00501FEC" w:rsidRPr="00886565" w:rsidRDefault="00501FEC" w:rsidP="00501FEC">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2D9BF158" w14:textId="77777777" w:rsidR="00501FEC" w:rsidRDefault="00501FEC">
      <w:pPr>
        <w:rPr>
          <w:b/>
          <w:lang w:eastAsia="en-US"/>
        </w:rPr>
      </w:pPr>
      <w:r>
        <w:br w:type="page"/>
      </w:r>
    </w:p>
    <w:p w14:paraId="52869948" w14:textId="2259CD56" w:rsidR="00501FEC" w:rsidRPr="00BC0F16" w:rsidRDefault="00501FEC" w:rsidP="00501FEC">
      <w:pPr>
        <w:pStyle w:val="Criteria"/>
      </w:pPr>
      <w:r w:rsidRPr="00EC1A81">
        <w:lastRenderedPageBreak/>
        <w:t>(g) has a strong or special association with the ACT community, or a cultural group in the ACT for social, cultural or spiritual reasons</w:t>
      </w:r>
    </w:p>
    <w:p w14:paraId="66A907F7" w14:textId="77777777" w:rsidR="00EC1A81" w:rsidRPr="00A62F1B" w:rsidRDefault="00EC1A81" w:rsidP="00EC1A81">
      <w:pPr>
        <w:pStyle w:val="BasicText"/>
      </w:pPr>
      <w:r>
        <w:t>Does not meet criterion.</w:t>
      </w:r>
    </w:p>
    <w:p w14:paraId="7DA38E7B" w14:textId="77777777" w:rsidR="00EC1A81" w:rsidRPr="00977E67" w:rsidRDefault="00EC1A81" w:rsidP="00EC1A81">
      <w:pPr>
        <w:pStyle w:val="BasicText"/>
      </w:pPr>
      <w:r w:rsidRPr="00977E67">
        <w:t xml:space="preserve">The Council </w:t>
      </w:r>
      <w:r>
        <w:t xml:space="preserve">is not satisfied on </w:t>
      </w:r>
      <w:r w:rsidRPr="00977E67">
        <w:t>reason</w:t>
      </w:r>
      <w:r>
        <w:t>able grounds</w:t>
      </w:r>
      <w:r w:rsidRPr="00977E67">
        <w:t xml:space="preserve"> that the </w:t>
      </w:r>
      <w:r>
        <w:t>place</w:t>
      </w:r>
      <w:r w:rsidRPr="00977E67">
        <w:t xml:space="preserve"> </w:t>
      </w:r>
      <w:r>
        <w:t>is likely to</w:t>
      </w:r>
      <w:r w:rsidRPr="00977E67">
        <w:t xml:space="preserve"> meet this criterion.</w:t>
      </w:r>
    </w:p>
    <w:p w14:paraId="069DF947" w14:textId="77777777" w:rsidR="00EC1A81" w:rsidRPr="00977E67" w:rsidRDefault="00EC1A81" w:rsidP="00EC1A81">
      <w:pPr>
        <w:pStyle w:val="BasicText"/>
      </w:pPr>
      <w:r w:rsidRPr="00977E67">
        <w:t>Whilst the precinct is highly valued by both past and present residents, there are no known special or strong associations that are demonstrable, enduring, and out of the ordinary between Urambi Village and a specific cultural group in the ACT for social, cultural, or spiritual reasons.</w:t>
      </w:r>
    </w:p>
    <w:p w14:paraId="7F96368D" w14:textId="7C1C2344" w:rsidR="00501FEC" w:rsidRPr="00886565" w:rsidRDefault="00501FEC" w:rsidP="00501FEC">
      <w:pPr>
        <w:pStyle w:val="Sub-headings"/>
        <w:pBdr>
          <w:top w:val="single" w:sz="4" w:space="1" w:color="auto"/>
          <w:left w:val="single" w:sz="4" w:space="4" w:color="auto"/>
          <w:bottom w:val="single" w:sz="4" w:space="1" w:color="auto"/>
          <w:right w:val="single" w:sz="4" w:space="4" w:color="auto"/>
        </w:pBdr>
      </w:pPr>
      <w:r w:rsidRPr="00886565">
        <w:t xml:space="preserve">Your </w:t>
      </w:r>
      <w:r w:rsidR="00A04BD7">
        <w:t>c</w:t>
      </w:r>
      <w:r w:rsidRPr="00886565">
        <w:t>omments on criterion (</w:t>
      </w:r>
      <w:r>
        <w:t>g</w:t>
      </w:r>
      <w:r w:rsidRPr="00886565">
        <w:t>):</w:t>
      </w:r>
    </w:p>
    <w:sdt>
      <w:sdtPr>
        <w:id w:val="-1334605643"/>
        <w:placeholder>
          <w:docPart w:val="A65DA19EB4914A75B4618E971C0D71C5"/>
        </w:placeholder>
        <w:showingPlcHdr/>
      </w:sdtPr>
      <w:sdtContent>
        <w:p w14:paraId="40B7B78F" w14:textId="77777777" w:rsidR="00501FEC" w:rsidRPr="00886565" w:rsidRDefault="00501FEC" w:rsidP="00501FEC">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6309B7FF" w14:textId="77777777" w:rsidR="00501FEC" w:rsidRDefault="00501FEC">
      <w:pPr>
        <w:rPr>
          <w:b/>
          <w:lang w:eastAsia="en-US"/>
        </w:rPr>
      </w:pPr>
      <w:r>
        <w:br w:type="page"/>
      </w:r>
    </w:p>
    <w:p w14:paraId="06E4A3AE" w14:textId="5E81D82B" w:rsidR="00501FEC" w:rsidRPr="00BC0F16" w:rsidRDefault="00501FEC" w:rsidP="00501FEC">
      <w:pPr>
        <w:pStyle w:val="Criteria"/>
      </w:pPr>
      <w:r w:rsidRPr="00EC1A81">
        <w:lastRenderedPageBreak/>
        <w:t>(h) has a special association with the life or work of a person, or people, important to the history of the ACT</w:t>
      </w:r>
      <w:r w:rsidRPr="00BC0F16">
        <w:t xml:space="preserve"> </w:t>
      </w:r>
    </w:p>
    <w:p w14:paraId="4A581E53" w14:textId="77777777" w:rsidR="00EC1A81" w:rsidRPr="00977E67" w:rsidRDefault="00EC1A81" w:rsidP="00EC1A81">
      <w:pPr>
        <w:pStyle w:val="BasicText"/>
      </w:pPr>
      <w:r w:rsidRPr="00977E67">
        <w:t>Does not meet criterion.</w:t>
      </w:r>
    </w:p>
    <w:p w14:paraId="31903204" w14:textId="77777777" w:rsidR="00EC1A81" w:rsidRPr="00977E67" w:rsidRDefault="00EC1A81" w:rsidP="00EC1A81">
      <w:pPr>
        <w:pStyle w:val="BasicText"/>
      </w:pPr>
      <w:r w:rsidRPr="00977E67">
        <w:t xml:space="preserve">The Council </w:t>
      </w:r>
      <w:r>
        <w:t xml:space="preserve">is not satisfied on </w:t>
      </w:r>
      <w:r w:rsidRPr="00977E67">
        <w:t>reason</w:t>
      </w:r>
      <w:r>
        <w:t>able grounds</w:t>
      </w:r>
      <w:r w:rsidRPr="00977E67">
        <w:t xml:space="preserve"> that the </w:t>
      </w:r>
      <w:r>
        <w:t>place</w:t>
      </w:r>
      <w:r w:rsidRPr="00977E67">
        <w:t xml:space="preserve"> </w:t>
      </w:r>
      <w:r>
        <w:t>is likely to</w:t>
      </w:r>
      <w:r w:rsidRPr="00977E67">
        <w:t xml:space="preserve"> meet this criterion.</w:t>
      </w:r>
    </w:p>
    <w:p w14:paraId="03DB9175" w14:textId="77777777" w:rsidR="00EC1A81" w:rsidRPr="00977E67" w:rsidRDefault="00EC1A81" w:rsidP="00EC1A81">
      <w:pPr>
        <w:pStyle w:val="BasicText"/>
      </w:pPr>
      <w:r w:rsidRPr="00977E67">
        <w:t>There are no known special associations between Urambi Village and the life or work of a specific person important to the history of the ACT.</w:t>
      </w:r>
    </w:p>
    <w:p w14:paraId="1967EC5B" w14:textId="77777777" w:rsidR="00EC1A81" w:rsidRPr="00B40E46" w:rsidRDefault="00EC1A81" w:rsidP="00EC1A81">
      <w:pPr>
        <w:pStyle w:val="BasicText"/>
      </w:pPr>
      <w:r w:rsidRPr="00B40E46">
        <w:t xml:space="preserve">Sydney architect Michael Dysart is an accomplished and celebrated modernist architect of the Sydney Regional </w:t>
      </w:r>
      <w:r>
        <w:t>S</w:t>
      </w:r>
      <w:r w:rsidRPr="00B40E46">
        <w:t>tyle, who also de</w:t>
      </w:r>
      <w:r>
        <w:t>s</w:t>
      </w:r>
      <w:r w:rsidRPr="00B40E46">
        <w:t xml:space="preserve">igned </w:t>
      </w:r>
      <w:r>
        <w:t>Wybalena Grove</w:t>
      </w:r>
      <w:r w:rsidRPr="00B40E46">
        <w:t xml:space="preserve"> in </w:t>
      </w:r>
      <w:r>
        <w:t>Cook</w:t>
      </w:r>
      <w:r w:rsidRPr="00B40E46">
        <w:t xml:space="preserve">. </w:t>
      </w:r>
      <w:proofErr w:type="gramStart"/>
      <w:r w:rsidRPr="00B40E46">
        <w:t>In particular, Dysart</w:t>
      </w:r>
      <w:proofErr w:type="gramEnd"/>
      <w:r w:rsidRPr="00B40E46">
        <w:t xml:space="preserve"> played an important role in designing educational buildings and public housing in New South Wales as </w:t>
      </w:r>
      <w:proofErr w:type="gramStart"/>
      <w:r w:rsidRPr="00B40E46">
        <w:t>a</w:t>
      </w:r>
      <w:proofErr w:type="gramEnd"/>
      <w:r w:rsidRPr="00B40E46">
        <w:t xml:space="preserve"> NSW Government Architect. In this role Dysart was responsible for the design of at least 43 schools across NSW. Dysart also designed the Lowline home, the first architect designed project home for Pettit &amp; Sevitt displayed in 1963 at the Rocks in Sydney. There are many examples of the Pettit and Sevitt Lowline home in Canberra, as well as other project homes designed by Dysart with the company Aspect and Habitat in Aranda, Kambah and Weston.</w:t>
      </w:r>
    </w:p>
    <w:p w14:paraId="42E31109" w14:textId="77777777" w:rsidR="00EC1A81" w:rsidRPr="00B40E46" w:rsidRDefault="00EC1A81" w:rsidP="00EC1A81">
      <w:pPr>
        <w:pStyle w:val="BasicText"/>
      </w:pPr>
      <w:r w:rsidRPr="00B40E46">
        <w:t>In order to meet this criterion, the association between the person and the place must be enduring, beyond the ordinary, and differentiated from other similar places associated with the person. The life or work of that person must also be important to the history of the ACT.</w:t>
      </w:r>
    </w:p>
    <w:p w14:paraId="506B95A1" w14:textId="1C116608" w:rsidR="00EC1A81" w:rsidRPr="00B40E46" w:rsidRDefault="00EC1A81" w:rsidP="00EC1A81">
      <w:pPr>
        <w:pStyle w:val="BasicText"/>
      </w:pPr>
      <w:r w:rsidRPr="00B40E46">
        <w:t xml:space="preserve">Although the association of </w:t>
      </w:r>
      <w:r>
        <w:t>Urambi Village</w:t>
      </w:r>
      <w:r w:rsidRPr="00B40E46">
        <w:t xml:space="preserve"> with Dysart is a close one, Dysart is best recognised for his work in New South Wales. There is no known special association between Dysart and </w:t>
      </w:r>
      <w:r>
        <w:t>Urambi Village</w:t>
      </w:r>
      <w:r w:rsidRPr="00B40E46">
        <w:t xml:space="preserve"> beyond the commissioning of the design, or broader significance of this association to shaping the history of the ACT.</w:t>
      </w:r>
    </w:p>
    <w:p w14:paraId="355117BB" w14:textId="0A61ECDD" w:rsidR="00501FEC" w:rsidRPr="00886565" w:rsidRDefault="00501FEC" w:rsidP="00501FEC">
      <w:pPr>
        <w:pStyle w:val="Sub-headings"/>
        <w:pBdr>
          <w:top w:val="single" w:sz="4" w:space="1" w:color="auto"/>
          <w:left w:val="single" w:sz="4" w:space="4" w:color="auto"/>
          <w:bottom w:val="single" w:sz="4" w:space="1" w:color="auto"/>
          <w:right w:val="single" w:sz="4" w:space="4" w:color="auto"/>
        </w:pBdr>
      </w:pPr>
      <w:r w:rsidRPr="00886565">
        <w:t xml:space="preserve">Your </w:t>
      </w:r>
      <w:r w:rsidR="00A04BD7">
        <w:t>c</w:t>
      </w:r>
      <w:r w:rsidRPr="00886565">
        <w:t>omments on criterion (</w:t>
      </w:r>
      <w:r>
        <w:t>h</w:t>
      </w:r>
      <w:r w:rsidRPr="00886565">
        <w:t>):</w:t>
      </w:r>
    </w:p>
    <w:sdt>
      <w:sdtPr>
        <w:id w:val="82970790"/>
        <w:placeholder>
          <w:docPart w:val="E1BC35D496BD4198B8E87D617EA0B29E"/>
        </w:placeholder>
        <w:showingPlcHdr/>
      </w:sdtPr>
      <w:sdtContent>
        <w:p w14:paraId="0308390E" w14:textId="77777777" w:rsidR="00501FEC" w:rsidRPr="00886565" w:rsidRDefault="00501FEC" w:rsidP="00501FEC">
          <w:pPr>
            <w:pStyle w:val="BasicText"/>
            <w:pBdr>
              <w:top w:val="single" w:sz="4" w:space="1" w:color="auto"/>
              <w:left w:val="single" w:sz="4" w:space="4" w:color="auto"/>
              <w:bottom w:val="single" w:sz="4" w:space="1" w:color="auto"/>
              <w:right w:val="single" w:sz="4" w:space="4" w:color="auto"/>
            </w:pBdr>
          </w:pPr>
          <w:r w:rsidRPr="00886565">
            <w:t>Click here to enter text.</w:t>
          </w:r>
        </w:p>
      </w:sdtContent>
    </w:sdt>
    <w:p w14:paraId="6D817293" w14:textId="77777777" w:rsidR="00501FEC" w:rsidRDefault="00501FEC">
      <w:pPr>
        <w:rPr>
          <w:bCs/>
          <w:lang w:eastAsia="en-US"/>
        </w:rPr>
      </w:pPr>
      <w:r>
        <w:br w:type="page"/>
      </w:r>
    </w:p>
    <w:p w14:paraId="1A155CDB" w14:textId="510C9FD1" w:rsidR="00501FEC" w:rsidRDefault="00501FEC" w:rsidP="00501FEC">
      <w:pPr>
        <w:pStyle w:val="SectionHeadings"/>
      </w:pPr>
      <w:r w:rsidRPr="00501FEC">
        <w:lastRenderedPageBreak/>
        <w:t xml:space="preserve">Section 3 – General </w:t>
      </w:r>
      <w:r w:rsidR="00A04BD7">
        <w:t>c</w:t>
      </w:r>
      <w:r w:rsidRPr="00501FEC">
        <w:t>omments</w:t>
      </w:r>
    </w:p>
    <w:p w14:paraId="4097F3E2" w14:textId="1272CB47" w:rsidR="006926C0" w:rsidRPr="006926C0" w:rsidRDefault="00094349" w:rsidP="006926C0">
      <w:pPr>
        <w:pStyle w:val="BasicText"/>
      </w:pPr>
      <w:r>
        <w:t>E</w:t>
      </w:r>
      <w:r w:rsidRPr="00DB2927">
        <w:t xml:space="preserve">nter </w:t>
      </w:r>
      <w:r>
        <w:t xml:space="preserve">here </w:t>
      </w:r>
      <w:r w:rsidRPr="00DB2927">
        <w:t>any information or to make a general comment about the proposed provisional registration that does not address any of the criteria. Remember that the outcome of the heritage assessment is directly linked to the criteria and submissions are more likely to affect the outcome if they specifically address the criteria and the Council’s proposed assessment against them.</w:t>
      </w:r>
    </w:p>
    <w:p w14:paraId="2073F307" w14:textId="77777777" w:rsidR="00501FEC" w:rsidRPr="00501FEC" w:rsidRDefault="00501FEC" w:rsidP="00313490">
      <w:pPr>
        <w:pStyle w:val="BasicText"/>
        <w:pBdr>
          <w:top w:val="single" w:sz="4" w:space="1" w:color="auto"/>
          <w:left w:val="single" w:sz="4" w:space="4" w:color="auto"/>
          <w:bottom w:val="single" w:sz="4" w:space="1" w:color="auto"/>
          <w:right w:val="single" w:sz="4" w:space="4" w:color="auto"/>
        </w:pBdr>
      </w:pPr>
      <w:r w:rsidRPr="00501FEC">
        <w:rPr>
          <w:b/>
        </w:rPr>
        <w:t xml:space="preserve">I support the proposed heritage </w:t>
      </w:r>
      <w:proofErr w:type="gramStart"/>
      <w:r w:rsidRPr="00501FEC">
        <w:rPr>
          <w:b/>
        </w:rPr>
        <w:t>registration?</w:t>
      </w:r>
      <w:proofErr w:type="gramEnd"/>
      <w:r w:rsidRPr="00501FEC">
        <w:t xml:space="preserve"> </w:t>
      </w:r>
      <w:sdt>
        <w:sdtPr>
          <w:alias w:val="Support"/>
          <w:tag w:val="Support"/>
          <w:id w:val="234508099"/>
          <w:placeholder>
            <w:docPart w:val="D123E11382F44A1196FC63F74192E624"/>
          </w:placeholder>
          <w:showingPlcHdr/>
          <w:dropDownList>
            <w:listItem w:value="Choose an item."/>
            <w:listItem w:displayText="Yes" w:value="Yes"/>
            <w:listItem w:displayText="No" w:value="No"/>
            <w:listItem w:displayText="Partial/conditional" w:value="Partial/conditional"/>
          </w:dropDownList>
        </w:sdtPr>
        <w:sdtContent>
          <w:r w:rsidRPr="00501FEC">
            <w:t>Choose an item.</w:t>
          </w:r>
        </w:sdtContent>
      </w:sdt>
    </w:p>
    <w:p w14:paraId="1B3F29CA" w14:textId="77777777" w:rsidR="00501FEC" w:rsidRPr="00501FEC" w:rsidRDefault="00501FEC" w:rsidP="00313490">
      <w:pPr>
        <w:pStyle w:val="BasicText"/>
        <w:pBdr>
          <w:top w:val="single" w:sz="4" w:space="1" w:color="auto"/>
          <w:left w:val="single" w:sz="4" w:space="4" w:color="auto"/>
          <w:bottom w:val="single" w:sz="4" w:space="1" w:color="auto"/>
          <w:right w:val="single" w:sz="4" w:space="4" w:color="auto"/>
        </w:pBdr>
        <w:rPr>
          <w:b/>
        </w:rPr>
      </w:pPr>
      <w:r w:rsidRPr="00501FEC">
        <w:rPr>
          <w:b/>
        </w:rPr>
        <w:t>Please include any further comments to your submission:</w:t>
      </w:r>
    </w:p>
    <w:sdt>
      <w:sdtPr>
        <w:id w:val="234508100"/>
        <w:placeholder>
          <w:docPart w:val="540AB4A1A0F649658DFFB648F8F31C8F"/>
        </w:placeholder>
        <w:showingPlcHdr/>
      </w:sdtPr>
      <w:sdtContent>
        <w:p w14:paraId="6132E07B" w14:textId="77777777" w:rsidR="00501FEC" w:rsidRPr="00501FEC" w:rsidRDefault="00501FEC" w:rsidP="00313490">
          <w:pPr>
            <w:pStyle w:val="BasicText"/>
            <w:pBdr>
              <w:top w:val="single" w:sz="4" w:space="1" w:color="auto"/>
              <w:left w:val="single" w:sz="4" w:space="4" w:color="auto"/>
              <w:bottom w:val="single" w:sz="4" w:space="1" w:color="auto"/>
              <w:right w:val="single" w:sz="4" w:space="4" w:color="auto"/>
            </w:pBdr>
          </w:pPr>
          <w:r w:rsidRPr="00501FEC">
            <w:t>Click here to enter text.</w:t>
          </w:r>
        </w:p>
      </w:sdtContent>
    </w:sdt>
    <w:p w14:paraId="77DAAE10" w14:textId="77777777" w:rsidR="00501FEC" w:rsidRDefault="00501FEC" w:rsidP="00501FEC">
      <w:pPr>
        <w:pStyle w:val="SectionHeadings"/>
      </w:pPr>
      <w:r>
        <w:t>Section 4 - Demographics</w:t>
      </w:r>
    </w:p>
    <w:p w14:paraId="1B54A4C9" w14:textId="77777777" w:rsidR="00501FEC" w:rsidRDefault="00501FEC" w:rsidP="00501FEC">
      <w:pPr>
        <w:pStyle w:val="BasicText"/>
      </w:pPr>
      <w:r>
        <w:t>Your personal details are confidential and will not be publicly visible, but this is required for you to be kept informed and to be counted as an ‘interested person’ (refer to the Privacy Statement at the beginning of the document).</w:t>
      </w:r>
    </w:p>
    <w:p w14:paraId="194267FF" w14:textId="21566AA9" w:rsidR="00501FEC" w:rsidRPr="00BC0F16" w:rsidRDefault="00501FEC" w:rsidP="00501FEC">
      <w:pPr>
        <w:pStyle w:val="BasicText"/>
      </w:pPr>
      <w:r>
        <w:t xml:space="preserve">If you do not provide your identity or contact </w:t>
      </w:r>
      <w:r w:rsidR="00442260">
        <w:t>details,</w:t>
      </w:r>
      <w:r>
        <w:t xml:space="preserve"> then the ACT Heritage Council will be unable to give you notice of decisions as an interested person under the Act. Also, you may not be able to be identified as an interested person entitled to appeal rights under the </w:t>
      </w:r>
      <w:r w:rsidR="00A04BD7" w:rsidRPr="00A04BD7">
        <w:rPr>
          <w:i/>
          <w:iCs/>
        </w:rPr>
        <w:t xml:space="preserve">Heritage </w:t>
      </w:r>
      <w:r w:rsidRPr="00A04BD7">
        <w:rPr>
          <w:i/>
          <w:iCs/>
        </w:rPr>
        <w:t>Act</w:t>
      </w:r>
      <w:r w:rsidR="00A04BD7" w:rsidRPr="00A04BD7">
        <w:rPr>
          <w:i/>
          <w:iCs/>
        </w:rPr>
        <w:t xml:space="preserve"> 2004</w:t>
      </w:r>
      <w:r>
        <w:t>.</w:t>
      </w:r>
    </w:p>
    <w:p w14:paraId="239C6539" w14:textId="77777777" w:rsidR="006926C0" w:rsidRPr="006926C0" w:rsidRDefault="006926C0" w:rsidP="006926C0">
      <w:pPr>
        <w:pStyle w:val="BasicText"/>
        <w:pBdr>
          <w:top w:val="single" w:sz="4" w:space="1" w:color="auto"/>
          <w:left w:val="single" w:sz="4" w:space="4" w:color="auto"/>
          <w:bottom w:val="single" w:sz="4" w:space="1" w:color="auto"/>
          <w:right w:val="single" w:sz="4" w:space="4" w:color="auto"/>
        </w:pBdr>
        <w:rPr>
          <w:b/>
        </w:rPr>
      </w:pPr>
      <w:r w:rsidRPr="006926C0">
        <w:rPr>
          <w:rStyle w:val="Sub-headingsChar"/>
        </w:rPr>
        <w:t>First Name</w:t>
      </w:r>
      <w:r w:rsidRPr="006926C0">
        <w:rPr>
          <w:b/>
        </w:rPr>
        <w:t>:</w:t>
      </w:r>
      <w:r w:rsidR="00313490">
        <w:t xml:space="preserve"> </w:t>
      </w:r>
      <w:sdt>
        <w:sdtPr>
          <w:id w:val="234508101"/>
          <w:placeholder>
            <w:docPart w:val="5F7B03729E364E7B987C70C5A515B9C1"/>
          </w:placeholder>
          <w:showingPlcHdr/>
          <w:text/>
        </w:sdtPr>
        <w:sdtEndPr>
          <w:rPr>
            <w:b/>
          </w:rPr>
        </w:sdtEndPr>
        <w:sdtContent>
          <w:r w:rsidRPr="006926C0">
            <w:t>Click here to enter given name.</w:t>
          </w:r>
        </w:sdtContent>
      </w:sdt>
    </w:p>
    <w:p w14:paraId="41E40F67" w14:textId="77777777" w:rsidR="006926C0" w:rsidRPr="006926C0" w:rsidRDefault="006926C0" w:rsidP="006926C0">
      <w:pPr>
        <w:pStyle w:val="BasicText"/>
        <w:pBdr>
          <w:top w:val="single" w:sz="4" w:space="1" w:color="auto"/>
          <w:left w:val="single" w:sz="4" w:space="4" w:color="auto"/>
          <w:bottom w:val="single" w:sz="4" w:space="1" w:color="auto"/>
          <w:right w:val="single" w:sz="4" w:space="4" w:color="auto"/>
        </w:pBdr>
        <w:rPr>
          <w:b/>
        </w:rPr>
      </w:pPr>
      <w:r w:rsidRPr="006926C0">
        <w:rPr>
          <w:rStyle w:val="Sub-headingsChar"/>
        </w:rPr>
        <w:t>Last Name</w:t>
      </w:r>
      <w:r w:rsidRPr="006926C0">
        <w:rPr>
          <w:b/>
        </w:rPr>
        <w:t>:</w:t>
      </w:r>
      <w:r w:rsidR="00313490">
        <w:t xml:space="preserve"> </w:t>
      </w:r>
      <w:sdt>
        <w:sdtPr>
          <w:id w:val="234508102"/>
          <w:placeholder>
            <w:docPart w:val="36D7C90C042546688ACCAE7B5900131C"/>
          </w:placeholder>
          <w:showingPlcHdr/>
          <w:text/>
        </w:sdtPr>
        <w:sdtContent>
          <w:r w:rsidRPr="006926C0">
            <w:t>Click here to enter surname.</w:t>
          </w:r>
        </w:sdtContent>
      </w:sdt>
    </w:p>
    <w:p w14:paraId="652FB822" w14:textId="77777777" w:rsidR="006926C0" w:rsidRPr="006926C0" w:rsidRDefault="006926C0" w:rsidP="006926C0">
      <w:pPr>
        <w:pStyle w:val="BasicText"/>
        <w:pBdr>
          <w:top w:val="single" w:sz="4" w:space="1" w:color="auto"/>
          <w:left w:val="single" w:sz="4" w:space="4" w:color="auto"/>
          <w:bottom w:val="single" w:sz="4" w:space="1" w:color="auto"/>
          <w:right w:val="single" w:sz="4" w:space="4" w:color="auto"/>
        </w:pBdr>
      </w:pPr>
      <w:r w:rsidRPr="006926C0">
        <w:rPr>
          <w:rStyle w:val="Sub-headingsChar"/>
        </w:rPr>
        <w:t>Preferred contact details (phone, email, postal address)</w:t>
      </w:r>
      <w:r w:rsidRPr="006926C0">
        <w:rPr>
          <w:b/>
        </w:rPr>
        <w:t>:</w:t>
      </w:r>
    </w:p>
    <w:sdt>
      <w:sdtPr>
        <w:id w:val="243864316"/>
        <w:placeholder>
          <w:docPart w:val="547CAC610C9345EEA747ADC25D861C63"/>
        </w:placeholder>
        <w:showingPlcHdr/>
      </w:sdtPr>
      <w:sdtContent>
        <w:p w14:paraId="72B7E8C2" w14:textId="77777777" w:rsidR="006926C0" w:rsidRPr="006926C0" w:rsidRDefault="006926C0" w:rsidP="006926C0">
          <w:pPr>
            <w:pStyle w:val="BasicText"/>
            <w:pBdr>
              <w:top w:val="single" w:sz="4" w:space="1" w:color="auto"/>
              <w:left w:val="single" w:sz="4" w:space="4" w:color="auto"/>
              <w:bottom w:val="single" w:sz="4" w:space="1" w:color="auto"/>
              <w:right w:val="single" w:sz="4" w:space="4" w:color="auto"/>
            </w:pBdr>
          </w:pPr>
          <w:r w:rsidRPr="006926C0">
            <w:t>Click here to enter address.</w:t>
          </w:r>
        </w:p>
      </w:sdtContent>
    </w:sdt>
    <w:p w14:paraId="146956B6" w14:textId="77777777" w:rsidR="006926C0" w:rsidRPr="006926C0" w:rsidRDefault="006926C0" w:rsidP="006926C0">
      <w:pPr>
        <w:pStyle w:val="BasicText"/>
        <w:pBdr>
          <w:top w:val="single" w:sz="4" w:space="1" w:color="auto"/>
          <w:left w:val="single" w:sz="4" w:space="4" w:color="auto"/>
          <w:bottom w:val="single" w:sz="4" w:space="1" w:color="auto"/>
          <w:right w:val="single" w:sz="4" w:space="4" w:color="auto"/>
        </w:pBdr>
        <w:rPr>
          <w:b/>
        </w:rPr>
      </w:pPr>
      <w:r w:rsidRPr="006926C0">
        <w:rPr>
          <w:rStyle w:val="Sub-headingsChar"/>
        </w:rPr>
        <w:t>Age range</w:t>
      </w:r>
      <w:r w:rsidRPr="006926C0">
        <w:rPr>
          <w:b/>
        </w:rPr>
        <w:t>:</w:t>
      </w:r>
      <w:r w:rsidR="00313490">
        <w:t xml:space="preserve"> </w:t>
      </w:r>
      <w:sdt>
        <w:sdtPr>
          <w:id w:val="234508104"/>
          <w:placeholder>
            <w:docPart w:val="8DC6DD4AE7654D49A4EA9B24FACBC3AE"/>
          </w:placeholder>
          <w:showingPlcHdr/>
          <w:dropDownList>
            <w:listItem w:value="Choose an item."/>
            <w:listItem w:displayText="15 or under" w:value="15 or under"/>
            <w:listItem w:displayText="16-25" w:value="16-25"/>
            <w:listItem w:displayText="26-35" w:value="26-35"/>
            <w:listItem w:displayText="36-45" w:value="36-45"/>
            <w:listItem w:displayText="46-55" w:value="46-55"/>
            <w:listItem w:displayText="56-65" w:value="56-65"/>
            <w:listItem w:displayText="Over 66" w:value="Over 66"/>
          </w:dropDownList>
        </w:sdtPr>
        <w:sdtContent>
          <w:r w:rsidRPr="006926C0">
            <w:t>Click to choose an age range.</w:t>
          </w:r>
        </w:sdtContent>
      </w:sdt>
    </w:p>
    <w:p w14:paraId="28303DE4" w14:textId="77777777" w:rsidR="006926C0" w:rsidRPr="006926C0" w:rsidRDefault="006926C0" w:rsidP="006926C0">
      <w:pPr>
        <w:pStyle w:val="BasicText"/>
        <w:pBdr>
          <w:top w:val="single" w:sz="4" w:space="1" w:color="auto"/>
          <w:left w:val="single" w:sz="4" w:space="4" w:color="auto"/>
          <w:bottom w:val="single" w:sz="4" w:space="1" w:color="auto"/>
          <w:right w:val="single" w:sz="4" w:space="4" w:color="auto"/>
        </w:pBdr>
      </w:pPr>
      <w:r w:rsidRPr="006926C0">
        <w:rPr>
          <w:rStyle w:val="Sub-headingsChar"/>
        </w:rPr>
        <w:t>Relationship to the place</w:t>
      </w:r>
      <w:r w:rsidRPr="006926C0">
        <w:rPr>
          <w:b/>
        </w:rPr>
        <w:t>:</w:t>
      </w:r>
      <w:r w:rsidRPr="006926C0">
        <w:t xml:space="preserve"> </w:t>
      </w:r>
      <w:sdt>
        <w:sdtPr>
          <w:id w:val="234508106"/>
          <w:placeholder>
            <w:docPart w:val="B5D5928D7FCD4D4F9FED8BF01754E8D9"/>
          </w:placeholder>
          <w:showingPlcHdr/>
          <w:comboBox>
            <w:listItem w:value="Choose an item."/>
            <w:listItem w:displayText="Owner" w:value="Owner"/>
            <w:listItem w:displayText="Occupier" w:value="Occupier"/>
            <w:listItem w:displayText="Lessee/sublessee" w:value="Lessee/sub-lessee"/>
            <w:listItem w:displayText="Architect or designer of the place or object" w:value="Architect or designer of the place or object"/>
            <w:listItem w:displayText="Nominator" w:value="Nominator"/>
            <w:listItem w:displayText="Live nearby" w:value="Live nearby"/>
            <w:listItem w:displayText="Used to live there or nearby" w:value="Used to live there or nearby"/>
            <w:listItem w:displayText="Interest group" w:value="Interest group"/>
            <w:listItem w:displayText="Other - please specify" w:value="Other - please specify"/>
          </w:comboBox>
        </w:sdtPr>
        <w:sdtContent>
          <w:r w:rsidRPr="006926C0">
            <w:t>Click to choose a category.</w:t>
          </w:r>
        </w:sdtContent>
      </w:sdt>
    </w:p>
    <w:p w14:paraId="5DC30907" w14:textId="77777777" w:rsidR="00886565" w:rsidRPr="00886565" w:rsidRDefault="006926C0" w:rsidP="006926C0">
      <w:pPr>
        <w:pStyle w:val="BasicText"/>
        <w:pBdr>
          <w:top w:val="single" w:sz="4" w:space="1" w:color="auto"/>
          <w:left w:val="single" w:sz="4" w:space="4" w:color="auto"/>
          <w:bottom w:val="single" w:sz="4" w:space="1" w:color="auto"/>
          <w:right w:val="single" w:sz="4" w:space="4" w:color="auto"/>
        </w:pBdr>
      </w:pPr>
      <w:r w:rsidRPr="00313490">
        <w:rPr>
          <w:rStyle w:val="Sub-headingsChar"/>
        </w:rPr>
        <w:t>Have you ever provided comments on other heritage registrations?</w:t>
      </w:r>
      <w:r w:rsidRPr="006926C0">
        <w:t xml:space="preserve"> </w:t>
      </w:r>
      <w:sdt>
        <w:sdtPr>
          <w:id w:val="234508108"/>
          <w:placeholder>
            <w:docPart w:val="D06045EB6D7648ED9C5AC5AC4E35C17B"/>
          </w:placeholder>
          <w:showingPlcHdr/>
          <w:dropDownList>
            <w:listItem w:value="Choose an item."/>
            <w:listItem w:displayText="Yes - many times" w:value="Yes - many times"/>
            <w:listItem w:displayText="Yes - once or twice" w:value="Yes - once or twice"/>
            <w:listItem w:displayText="No - this is my first comment on a heritage registration" w:value="No - this is my first comment on a heritage registration"/>
          </w:dropDownList>
        </w:sdtPr>
        <w:sdtContent>
          <w:r w:rsidRPr="006926C0">
            <w:t>Click to select.</w:t>
          </w:r>
        </w:sdtContent>
      </w:sdt>
    </w:p>
    <w:p w14:paraId="1E3E2A09" w14:textId="77777777" w:rsidR="00313490" w:rsidRDefault="00313490">
      <w:pPr>
        <w:rPr>
          <w:b/>
          <w:bCs/>
          <w:lang w:eastAsia="en-US"/>
        </w:rPr>
      </w:pPr>
      <w:r>
        <w:rPr>
          <w:b/>
        </w:rPr>
        <w:br w:type="page"/>
      </w:r>
    </w:p>
    <w:p w14:paraId="51DF629A" w14:textId="2FC0995C" w:rsidR="00313490" w:rsidRPr="00313490" w:rsidRDefault="00313490" w:rsidP="00313490">
      <w:pPr>
        <w:pStyle w:val="Sub-headings"/>
      </w:pPr>
      <w:r w:rsidRPr="00313490">
        <w:lastRenderedPageBreak/>
        <w:t xml:space="preserve">What </w:t>
      </w:r>
      <w:r w:rsidR="00A04BD7">
        <w:t>n</w:t>
      </w:r>
      <w:r w:rsidRPr="00313490">
        <w:t>ext?</w:t>
      </w:r>
    </w:p>
    <w:p w14:paraId="01D684CB" w14:textId="3E58181B" w:rsidR="00313490" w:rsidRPr="00313490" w:rsidRDefault="00094349" w:rsidP="00313490">
      <w:pPr>
        <w:pStyle w:val="BasicText"/>
      </w:pPr>
      <w:r w:rsidRPr="00DB2927">
        <w:t>After you have saved this form</w:t>
      </w:r>
      <w:r>
        <w:t>,</w:t>
      </w:r>
      <w:r w:rsidRPr="00DB2927">
        <w:t xml:space="preserve"> it can be emailed to </w:t>
      </w:r>
      <w:hyperlink r:id="rId18" w:history="1">
        <w:r w:rsidRPr="00DB2927">
          <w:rPr>
            <w:rStyle w:val="Hyperlink"/>
          </w:rPr>
          <w:t>heritage.registrations@act.gov.au</w:t>
        </w:r>
      </w:hyperlink>
      <w:r w:rsidRPr="00DB2927">
        <w:t xml:space="preserve"> or printed and mailed to:</w:t>
      </w:r>
    </w:p>
    <w:p w14:paraId="1DB100DE" w14:textId="77777777" w:rsidR="00313490" w:rsidRPr="00313490" w:rsidRDefault="00313490" w:rsidP="00313490">
      <w:pPr>
        <w:pStyle w:val="BasicText"/>
        <w:contextualSpacing/>
      </w:pPr>
      <w:r w:rsidRPr="00313490">
        <w:t>The Secretary</w:t>
      </w:r>
    </w:p>
    <w:p w14:paraId="2A7B0311" w14:textId="77777777" w:rsidR="00313490" w:rsidRPr="00313490" w:rsidRDefault="00313490" w:rsidP="00313490">
      <w:pPr>
        <w:pStyle w:val="BasicText"/>
        <w:contextualSpacing/>
      </w:pPr>
      <w:r w:rsidRPr="00313490">
        <w:t>ACT Heritage Council</w:t>
      </w:r>
    </w:p>
    <w:p w14:paraId="4C31796B" w14:textId="77777777" w:rsidR="00313490" w:rsidRPr="00313490" w:rsidRDefault="00313490" w:rsidP="00313490">
      <w:pPr>
        <w:pStyle w:val="BasicText"/>
        <w:contextualSpacing/>
      </w:pPr>
      <w:r w:rsidRPr="00313490">
        <w:t>GPO Box 158</w:t>
      </w:r>
    </w:p>
    <w:p w14:paraId="210BDA56" w14:textId="77777777" w:rsidR="005A3779" w:rsidRPr="005A3779" w:rsidRDefault="00313490" w:rsidP="005A3779">
      <w:pPr>
        <w:pStyle w:val="BasicText"/>
        <w:contextualSpacing/>
      </w:pPr>
      <w:r w:rsidRPr="00313490">
        <w:t>Canberra City ACT 2601</w:t>
      </w:r>
    </w:p>
    <w:p w14:paraId="5EC3CE43" w14:textId="77777777" w:rsidR="005A3779" w:rsidRPr="005A3779" w:rsidRDefault="005A3779" w:rsidP="005A3779">
      <w:pPr>
        <w:pStyle w:val="BasicText"/>
      </w:pPr>
    </w:p>
    <w:sectPr w:rsidR="005A3779" w:rsidRPr="005A3779" w:rsidSect="005A3779">
      <w:headerReference w:type="default" r:id="rId19"/>
      <w:footerReference w:type="default" r:id="rId20"/>
      <w:footerReference w:type="first" r:id="rId21"/>
      <w:type w:val="continuous"/>
      <w:pgSz w:w="12240" w:h="15840"/>
      <w:pgMar w:top="1440" w:right="1440" w:bottom="1418" w:left="1440" w:header="720" w:footer="720" w:gutter="0"/>
      <w:pgNumType w:start="1"/>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CC6A6" w14:textId="77777777" w:rsidR="005B1EA8" w:rsidRDefault="005B1EA8">
      <w:r>
        <w:separator/>
      </w:r>
    </w:p>
  </w:endnote>
  <w:endnote w:type="continuationSeparator" w:id="0">
    <w:p w14:paraId="6BB656D0" w14:textId="77777777" w:rsidR="005B1EA8" w:rsidRDefault="005B1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DFF03" w14:textId="77777777" w:rsidR="00B22B7E" w:rsidRDefault="00B22B7E">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1367D">
      <w:rPr>
        <w:rStyle w:val="PageNumber"/>
        <w:noProof/>
      </w:rPr>
      <w:t>5</w:t>
    </w:r>
    <w:r>
      <w:rPr>
        <w:rStyle w:val="PageNumber"/>
      </w:rPr>
      <w:fldChar w:fldCharType="end"/>
    </w:r>
  </w:p>
  <w:p w14:paraId="13CCE07F" w14:textId="77777777" w:rsidR="00B22B7E" w:rsidRDefault="00B22B7E" w:rsidP="006B14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86F44" w14:textId="77777777" w:rsidR="00B22B7E" w:rsidRDefault="00C16B14">
    <w:pPr>
      <w:pStyle w:val="Footer"/>
      <w:jc w:val="right"/>
    </w:pPr>
    <w:r>
      <w:fldChar w:fldCharType="begin"/>
    </w:r>
    <w:r>
      <w:instrText xml:space="preserve"> PAGE   \* MERGEFORMAT </w:instrText>
    </w:r>
    <w:r>
      <w:fldChar w:fldCharType="separate"/>
    </w:r>
    <w:r w:rsidR="005F0AF9">
      <w:rPr>
        <w:noProof/>
      </w:rPr>
      <w:t>1</w:t>
    </w:r>
    <w:r>
      <w:rPr>
        <w:noProof/>
      </w:rPr>
      <w:fldChar w:fldCharType="end"/>
    </w:r>
  </w:p>
  <w:p w14:paraId="1661517B" w14:textId="77777777" w:rsidR="00B22B7E" w:rsidRDefault="00B22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0FB43" w14:textId="77777777" w:rsidR="005B1EA8" w:rsidRDefault="005B1EA8">
      <w:r>
        <w:separator/>
      </w:r>
    </w:p>
  </w:footnote>
  <w:footnote w:type="continuationSeparator" w:id="0">
    <w:p w14:paraId="02CEB646" w14:textId="77777777" w:rsidR="005B1EA8" w:rsidRDefault="005B1E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807FC" w14:textId="1C2AE3B8" w:rsidR="004E7DD8" w:rsidRPr="00544145" w:rsidRDefault="002F76EB" w:rsidP="006B14AC">
    <w:pPr>
      <w:pStyle w:val="Header"/>
      <w:rPr>
        <w:rFonts w:ascii="Calibri" w:hAnsi="Calibri"/>
      </w:rPr>
    </w:pPr>
    <w:r w:rsidRPr="00314CB9">
      <w:rPr>
        <w:rFonts w:ascii="Calibri" w:hAnsi="Calibri"/>
      </w:rPr>
      <w:t xml:space="preserve">Comments on the provisional registration of </w:t>
    </w:r>
    <w:proofErr w:type="spellStart"/>
    <w:r w:rsidR="00314CB9" w:rsidRPr="00314CB9">
      <w:rPr>
        <w:rFonts w:ascii="Calibri" w:hAnsi="Calibri"/>
      </w:rPr>
      <w:t>Urambi</w:t>
    </w:r>
    <w:proofErr w:type="spellEnd"/>
    <w:r w:rsidR="00314CB9" w:rsidRPr="00314CB9">
      <w:rPr>
        <w:rFonts w:ascii="Calibri" w:hAnsi="Calibri"/>
      </w:rPr>
      <w:t xml:space="preserve"> Co-Operative Housing Precinct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65B4FD7"/>
    <w:multiLevelType w:val="hybridMultilevel"/>
    <w:tmpl w:val="7AF0AEF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1E0C7113"/>
    <w:multiLevelType w:val="hybridMultilevel"/>
    <w:tmpl w:val="EBC6AB76"/>
    <w:lvl w:ilvl="0" w:tplc="4C74940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6932EF"/>
    <w:multiLevelType w:val="hybridMultilevel"/>
    <w:tmpl w:val="6E7E64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8106C2"/>
    <w:multiLevelType w:val="hybridMultilevel"/>
    <w:tmpl w:val="C3B81D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7E3365B"/>
    <w:multiLevelType w:val="hybridMultilevel"/>
    <w:tmpl w:val="FB102F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1C66D1"/>
    <w:multiLevelType w:val="hybridMultilevel"/>
    <w:tmpl w:val="79923D60"/>
    <w:lvl w:ilvl="0" w:tplc="F4C4C8F8">
      <w:start w:val="1"/>
      <w:numFmt w:val="decimal"/>
      <w:lvlText w:val="%1)"/>
      <w:lvlJc w:val="left"/>
      <w:pPr>
        <w:ind w:left="1120" w:hanging="360"/>
      </w:pPr>
    </w:lvl>
    <w:lvl w:ilvl="1" w:tplc="76506BE6">
      <w:start w:val="1"/>
      <w:numFmt w:val="decimal"/>
      <w:lvlText w:val="%2)"/>
      <w:lvlJc w:val="left"/>
      <w:pPr>
        <w:ind w:left="1120" w:hanging="360"/>
      </w:pPr>
    </w:lvl>
    <w:lvl w:ilvl="2" w:tplc="E63C0F9E">
      <w:start w:val="1"/>
      <w:numFmt w:val="decimal"/>
      <w:lvlText w:val="%3)"/>
      <w:lvlJc w:val="left"/>
      <w:pPr>
        <w:ind w:left="1120" w:hanging="360"/>
      </w:pPr>
    </w:lvl>
    <w:lvl w:ilvl="3" w:tplc="97E0E10E">
      <w:start w:val="1"/>
      <w:numFmt w:val="decimal"/>
      <w:lvlText w:val="%4)"/>
      <w:lvlJc w:val="left"/>
      <w:pPr>
        <w:ind w:left="1120" w:hanging="360"/>
      </w:pPr>
    </w:lvl>
    <w:lvl w:ilvl="4" w:tplc="5EC07AB0">
      <w:start w:val="1"/>
      <w:numFmt w:val="decimal"/>
      <w:lvlText w:val="%5)"/>
      <w:lvlJc w:val="left"/>
      <w:pPr>
        <w:ind w:left="1120" w:hanging="360"/>
      </w:pPr>
    </w:lvl>
    <w:lvl w:ilvl="5" w:tplc="384C2C5E">
      <w:start w:val="1"/>
      <w:numFmt w:val="decimal"/>
      <w:lvlText w:val="%6)"/>
      <w:lvlJc w:val="left"/>
      <w:pPr>
        <w:ind w:left="1120" w:hanging="360"/>
      </w:pPr>
    </w:lvl>
    <w:lvl w:ilvl="6" w:tplc="96606A06">
      <w:start w:val="1"/>
      <w:numFmt w:val="decimal"/>
      <w:lvlText w:val="%7)"/>
      <w:lvlJc w:val="left"/>
      <w:pPr>
        <w:ind w:left="1120" w:hanging="360"/>
      </w:pPr>
    </w:lvl>
    <w:lvl w:ilvl="7" w:tplc="BE3A51F8">
      <w:start w:val="1"/>
      <w:numFmt w:val="decimal"/>
      <w:lvlText w:val="%8)"/>
      <w:lvlJc w:val="left"/>
      <w:pPr>
        <w:ind w:left="1120" w:hanging="360"/>
      </w:pPr>
    </w:lvl>
    <w:lvl w:ilvl="8" w:tplc="238AB84C">
      <w:start w:val="1"/>
      <w:numFmt w:val="decimal"/>
      <w:lvlText w:val="%9)"/>
      <w:lvlJc w:val="left"/>
      <w:pPr>
        <w:ind w:left="1120" w:hanging="360"/>
      </w:pPr>
    </w:lvl>
  </w:abstractNum>
  <w:abstractNum w:abstractNumId="16" w15:restartNumberingAfterBreak="0">
    <w:nsid w:val="474B52AA"/>
    <w:multiLevelType w:val="hybridMultilevel"/>
    <w:tmpl w:val="D63687FC"/>
    <w:lvl w:ilvl="0" w:tplc="CD8AB2DA">
      <w:numFmt w:val="bullet"/>
      <w:lvlText w:val="•"/>
      <w:lvlJc w:val="left"/>
      <w:pPr>
        <w:ind w:left="1080" w:hanging="72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9B58E3"/>
    <w:multiLevelType w:val="hybridMultilevel"/>
    <w:tmpl w:val="96B62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F0208D"/>
    <w:multiLevelType w:val="hybridMultilevel"/>
    <w:tmpl w:val="E5207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24" w15:restartNumberingAfterBreak="0">
    <w:nsid w:val="73AB3205"/>
    <w:multiLevelType w:val="hybridMultilevel"/>
    <w:tmpl w:val="333AC1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74877279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92058886">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16cid:durableId="1535070984">
    <w:abstractNumId w:val="23"/>
  </w:num>
  <w:num w:numId="4" w16cid:durableId="358551627">
    <w:abstractNumId w:val="20"/>
  </w:num>
  <w:num w:numId="5" w16cid:durableId="896622251">
    <w:abstractNumId w:val="5"/>
  </w:num>
  <w:num w:numId="6" w16cid:durableId="1080983305">
    <w:abstractNumId w:val="1"/>
  </w:num>
  <w:num w:numId="7" w16cid:durableId="870384164">
    <w:abstractNumId w:val="2"/>
  </w:num>
  <w:num w:numId="8" w16cid:durableId="1918051810">
    <w:abstractNumId w:val="3"/>
  </w:num>
  <w:num w:numId="9" w16cid:durableId="599219953">
    <w:abstractNumId w:val="4"/>
  </w:num>
  <w:num w:numId="10" w16cid:durableId="1594432899">
    <w:abstractNumId w:val="6"/>
  </w:num>
  <w:num w:numId="11" w16cid:durableId="893081200">
    <w:abstractNumId w:val="19"/>
  </w:num>
  <w:num w:numId="12" w16cid:durableId="526523257">
    <w:abstractNumId w:val="25"/>
  </w:num>
  <w:num w:numId="13" w16cid:durableId="1819833665">
    <w:abstractNumId w:val="9"/>
  </w:num>
  <w:num w:numId="14" w16cid:durableId="2141848247">
    <w:abstractNumId w:val="12"/>
  </w:num>
  <w:num w:numId="15" w16cid:durableId="491142198">
    <w:abstractNumId w:val="18"/>
  </w:num>
  <w:num w:numId="16" w16cid:durableId="872840414">
    <w:abstractNumId w:val="14"/>
  </w:num>
  <w:num w:numId="17" w16cid:durableId="439422174">
    <w:abstractNumId w:val="8"/>
  </w:num>
  <w:num w:numId="18" w16cid:durableId="738097948">
    <w:abstractNumId w:val="22"/>
  </w:num>
  <w:num w:numId="19" w16cid:durableId="57470429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44322943">
    <w:abstractNumId w:val="15"/>
  </w:num>
  <w:num w:numId="21" w16cid:durableId="1357543702">
    <w:abstractNumId w:val="7"/>
  </w:num>
  <w:num w:numId="22" w16cid:durableId="208535723">
    <w:abstractNumId w:val="17"/>
  </w:num>
  <w:num w:numId="23" w16cid:durableId="1975868324">
    <w:abstractNumId w:val="24"/>
  </w:num>
  <w:num w:numId="24" w16cid:durableId="129907502">
    <w:abstractNumId w:val="10"/>
  </w:num>
  <w:num w:numId="25" w16cid:durableId="1980380668">
    <w:abstractNumId w:val="13"/>
  </w:num>
  <w:num w:numId="26" w16cid:durableId="1887639859">
    <w:abstractNumId w:val="16"/>
  </w:num>
  <w:num w:numId="27" w16cid:durableId="418672100">
    <w:abstractNumId w:val="11"/>
  </w:num>
  <w:num w:numId="28" w16cid:durableId="4613874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B07"/>
    <w:rsid w:val="00002C23"/>
    <w:rsid w:val="000030BE"/>
    <w:rsid w:val="000056B9"/>
    <w:rsid w:val="00021D03"/>
    <w:rsid w:val="00026C9C"/>
    <w:rsid w:val="00026CBE"/>
    <w:rsid w:val="00027258"/>
    <w:rsid w:val="00031CB8"/>
    <w:rsid w:val="000357DA"/>
    <w:rsid w:val="00035B19"/>
    <w:rsid w:val="000364CD"/>
    <w:rsid w:val="00036CEC"/>
    <w:rsid w:val="0004140B"/>
    <w:rsid w:val="00043F55"/>
    <w:rsid w:val="00044467"/>
    <w:rsid w:val="00044F87"/>
    <w:rsid w:val="000475A2"/>
    <w:rsid w:val="00051A69"/>
    <w:rsid w:val="000524EE"/>
    <w:rsid w:val="00052537"/>
    <w:rsid w:val="00062C22"/>
    <w:rsid w:val="00064AE0"/>
    <w:rsid w:val="00067EC6"/>
    <w:rsid w:val="000701C2"/>
    <w:rsid w:val="0008426E"/>
    <w:rsid w:val="000851AB"/>
    <w:rsid w:val="0009125A"/>
    <w:rsid w:val="00094349"/>
    <w:rsid w:val="000A0BA2"/>
    <w:rsid w:val="000A52E5"/>
    <w:rsid w:val="000A56E1"/>
    <w:rsid w:val="000B2362"/>
    <w:rsid w:val="000B3AC7"/>
    <w:rsid w:val="000E3E20"/>
    <w:rsid w:val="000E47CA"/>
    <w:rsid w:val="000E692E"/>
    <w:rsid w:val="000F3826"/>
    <w:rsid w:val="000F5E00"/>
    <w:rsid w:val="00112633"/>
    <w:rsid w:val="00113599"/>
    <w:rsid w:val="0011675A"/>
    <w:rsid w:val="0012406C"/>
    <w:rsid w:val="0012562D"/>
    <w:rsid w:val="00126491"/>
    <w:rsid w:val="00126A6C"/>
    <w:rsid w:val="001309C6"/>
    <w:rsid w:val="001374B9"/>
    <w:rsid w:val="00156C64"/>
    <w:rsid w:val="00157C46"/>
    <w:rsid w:val="00165BF4"/>
    <w:rsid w:val="001664FA"/>
    <w:rsid w:val="00170FE5"/>
    <w:rsid w:val="00171529"/>
    <w:rsid w:val="00173A38"/>
    <w:rsid w:val="00197945"/>
    <w:rsid w:val="001A56C4"/>
    <w:rsid w:val="001A60BC"/>
    <w:rsid w:val="001A637B"/>
    <w:rsid w:val="001B065C"/>
    <w:rsid w:val="001B3D47"/>
    <w:rsid w:val="001C4EF4"/>
    <w:rsid w:val="001E74BF"/>
    <w:rsid w:val="00205663"/>
    <w:rsid w:val="002065C7"/>
    <w:rsid w:val="002259EA"/>
    <w:rsid w:val="00227614"/>
    <w:rsid w:val="002301A5"/>
    <w:rsid w:val="00251236"/>
    <w:rsid w:val="00271543"/>
    <w:rsid w:val="002744F9"/>
    <w:rsid w:val="002769FD"/>
    <w:rsid w:val="002847AA"/>
    <w:rsid w:val="0028609D"/>
    <w:rsid w:val="00287D9E"/>
    <w:rsid w:val="00292B41"/>
    <w:rsid w:val="002D01CD"/>
    <w:rsid w:val="002D73CB"/>
    <w:rsid w:val="002D77B8"/>
    <w:rsid w:val="002E0130"/>
    <w:rsid w:val="002E44F1"/>
    <w:rsid w:val="002F066B"/>
    <w:rsid w:val="002F46F1"/>
    <w:rsid w:val="002F6A79"/>
    <w:rsid w:val="002F76EB"/>
    <w:rsid w:val="003008EF"/>
    <w:rsid w:val="00301E8F"/>
    <w:rsid w:val="0030474A"/>
    <w:rsid w:val="00306F97"/>
    <w:rsid w:val="00313490"/>
    <w:rsid w:val="00313E4A"/>
    <w:rsid w:val="00314CB9"/>
    <w:rsid w:val="00317A58"/>
    <w:rsid w:val="00320F67"/>
    <w:rsid w:val="0034178B"/>
    <w:rsid w:val="00347E7D"/>
    <w:rsid w:val="003555C7"/>
    <w:rsid w:val="0036695C"/>
    <w:rsid w:val="00372073"/>
    <w:rsid w:val="00372AFA"/>
    <w:rsid w:val="00373B0E"/>
    <w:rsid w:val="00384EC8"/>
    <w:rsid w:val="0038657C"/>
    <w:rsid w:val="00392590"/>
    <w:rsid w:val="00392A46"/>
    <w:rsid w:val="00393865"/>
    <w:rsid w:val="003968E2"/>
    <w:rsid w:val="003A2F4C"/>
    <w:rsid w:val="003A7FFB"/>
    <w:rsid w:val="003B0B45"/>
    <w:rsid w:val="003B2CC5"/>
    <w:rsid w:val="003D017D"/>
    <w:rsid w:val="003D4233"/>
    <w:rsid w:val="003E67C1"/>
    <w:rsid w:val="003E7691"/>
    <w:rsid w:val="003F49C9"/>
    <w:rsid w:val="003F57B2"/>
    <w:rsid w:val="004023CC"/>
    <w:rsid w:val="0040646F"/>
    <w:rsid w:val="00406EFD"/>
    <w:rsid w:val="00410ED5"/>
    <w:rsid w:val="004123C1"/>
    <w:rsid w:val="0041367D"/>
    <w:rsid w:val="00421B4C"/>
    <w:rsid w:val="0043114E"/>
    <w:rsid w:val="00431F43"/>
    <w:rsid w:val="004327D3"/>
    <w:rsid w:val="00433892"/>
    <w:rsid w:val="00436488"/>
    <w:rsid w:val="0043676B"/>
    <w:rsid w:val="00442260"/>
    <w:rsid w:val="00451E8F"/>
    <w:rsid w:val="004619BC"/>
    <w:rsid w:val="00463B05"/>
    <w:rsid w:val="00467A2F"/>
    <w:rsid w:val="00473EC6"/>
    <w:rsid w:val="00490509"/>
    <w:rsid w:val="004961DC"/>
    <w:rsid w:val="00496303"/>
    <w:rsid w:val="004A4E62"/>
    <w:rsid w:val="004A7457"/>
    <w:rsid w:val="004B7D2A"/>
    <w:rsid w:val="004D6B2C"/>
    <w:rsid w:val="004D6FCF"/>
    <w:rsid w:val="004E28D3"/>
    <w:rsid w:val="004E317C"/>
    <w:rsid w:val="004E7DD8"/>
    <w:rsid w:val="004F3269"/>
    <w:rsid w:val="004F75AD"/>
    <w:rsid w:val="00501FEC"/>
    <w:rsid w:val="00507647"/>
    <w:rsid w:val="00526A85"/>
    <w:rsid w:val="00530851"/>
    <w:rsid w:val="00532C0B"/>
    <w:rsid w:val="00532EDD"/>
    <w:rsid w:val="00536B17"/>
    <w:rsid w:val="00537914"/>
    <w:rsid w:val="005419F1"/>
    <w:rsid w:val="00544145"/>
    <w:rsid w:val="00553FCF"/>
    <w:rsid w:val="005544EE"/>
    <w:rsid w:val="00554DAF"/>
    <w:rsid w:val="00555417"/>
    <w:rsid w:val="00556C00"/>
    <w:rsid w:val="005621EA"/>
    <w:rsid w:val="0057422E"/>
    <w:rsid w:val="0057653C"/>
    <w:rsid w:val="00592B9D"/>
    <w:rsid w:val="005A2848"/>
    <w:rsid w:val="005A3779"/>
    <w:rsid w:val="005A6C44"/>
    <w:rsid w:val="005A7C76"/>
    <w:rsid w:val="005B1EA8"/>
    <w:rsid w:val="005C26C3"/>
    <w:rsid w:val="005C59CE"/>
    <w:rsid w:val="005D274B"/>
    <w:rsid w:val="005D3A7B"/>
    <w:rsid w:val="005E24ED"/>
    <w:rsid w:val="005F0AF9"/>
    <w:rsid w:val="005F1E90"/>
    <w:rsid w:val="005F77D2"/>
    <w:rsid w:val="00602E49"/>
    <w:rsid w:val="00626369"/>
    <w:rsid w:val="006329A6"/>
    <w:rsid w:val="00643084"/>
    <w:rsid w:val="00645232"/>
    <w:rsid w:val="00671074"/>
    <w:rsid w:val="006728F0"/>
    <w:rsid w:val="00672A28"/>
    <w:rsid w:val="00690D6F"/>
    <w:rsid w:val="006926C0"/>
    <w:rsid w:val="006926D2"/>
    <w:rsid w:val="00692E15"/>
    <w:rsid w:val="0069380A"/>
    <w:rsid w:val="006A3E0F"/>
    <w:rsid w:val="006A6DEA"/>
    <w:rsid w:val="006B0FD5"/>
    <w:rsid w:val="006B14AC"/>
    <w:rsid w:val="006B2648"/>
    <w:rsid w:val="006C3270"/>
    <w:rsid w:val="006D0DA7"/>
    <w:rsid w:val="006D1696"/>
    <w:rsid w:val="006D716A"/>
    <w:rsid w:val="006E1AFA"/>
    <w:rsid w:val="006E1F81"/>
    <w:rsid w:val="006F361D"/>
    <w:rsid w:val="006F6080"/>
    <w:rsid w:val="007000A3"/>
    <w:rsid w:val="00703C77"/>
    <w:rsid w:val="007067B2"/>
    <w:rsid w:val="00710112"/>
    <w:rsid w:val="0071378A"/>
    <w:rsid w:val="007430A7"/>
    <w:rsid w:val="0074327C"/>
    <w:rsid w:val="00752B57"/>
    <w:rsid w:val="0075455D"/>
    <w:rsid w:val="0075496A"/>
    <w:rsid w:val="00757C20"/>
    <w:rsid w:val="00761036"/>
    <w:rsid w:val="00761E02"/>
    <w:rsid w:val="00763527"/>
    <w:rsid w:val="00782B5E"/>
    <w:rsid w:val="00782F0F"/>
    <w:rsid w:val="00784FE0"/>
    <w:rsid w:val="007854BA"/>
    <w:rsid w:val="0079381E"/>
    <w:rsid w:val="0079753F"/>
    <w:rsid w:val="007A5186"/>
    <w:rsid w:val="007B324F"/>
    <w:rsid w:val="007C0752"/>
    <w:rsid w:val="007C7410"/>
    <w:rsid w:val="007D1A56"/>
    <w:rsid w:val="007E09E5"/>
    <w:rsid w:val="007F3CA5"/>
    <w:rsid w:val="007F4723"/>
    <w:rsid w:val="007F4D18"/>
    <w:rsid w:val="007F63CC"/>
    <w:rsid w:val="007F7CC7"/>
    <w:rsid w:val="00804872"/>
    <w:rsid w:val="0081047F"/>
    <w:rsid w:val="0081631F"/>
    <w:rsid w:val="00817F77"/>
    <w:rsid w:val="00821810"/>
    <w:rsid w:val="00822AF4"/>
    <w:rsid w:val="00827785"/>
    <w:rsid w:val="00832589"/>
    <w:rsid w:val="00835B24"/>
    <w:rsid w:val="00837B07"/>
    <w:rsid w:val="00844729"/>
    <w:rsid w:val="00844B82"/>
    <w:rsid w:val="00852471"/>
    <w:rsid w:val="00853488"/>
    <w:rsid w:val="008563B8"/>
    <w:rsid w:val="00856666"/>
    <w:rsid w:val="00861B7C"/>
    <w:rsid w:val="00873BDF"/>
    <w:rsid w:val="008744BA"/>
    <w:rsid w:val="00874D33"/>
    <w:rsid w:val="008753DF"/>
    <w:rsid w:val="008832E6"/>
    <w:rsid w:val="00886044"/>
    <w:rsid w:val="00886565"/>
    <w:rsid w:val="00890187"/>
    <w:rsid w:val="008A6175"/>
    <w:rsid w:val="008B1618"/>
    <w:rsid w:val="008B78F3"/>
    <w:rsid w:val="008C3D99"/>
    <w:rsid w:val="008C4CC7"/>
    <w:rsid w:val="008F1F60"/>
    <w:rsid w:val="008F5573"/>
    <w:rsid w:val="008F6F3C"/>
    <w:rsid w:val="00904E47"/>
    <w:rsid w:val="00913A80"/>
    <w:rsid w:val="0092108E"/>
    <w:rsid w:val="00922170"/>
    <w:rsid w:val="00926C42"/>
    <w:rsid w:val="009363B9"/>
    <w:rsid w:val="00937A64"/>
    <w:rsid w:val="00941AC9"/>
    <w:rsid w:val="0094726D"/>
    <w:rsid w:val="0095256C"/>
    <w:rsid w:val="009617B9"/>
    <w:rsid w:val="00961F08"/>
    <w:rsid w:val="00966664"/>
    <w:rsid w:val="00967624"/>
    <w:rsid w:val="00996A02"/>
    <w:rsid w:val="009B3CB1"/>
    <w:rsid w:val="009C0678"/>
    <w:rsid w:val="009C3FAF"/>
    <w:rsid w:val="009D49D9"/>
    <w:rsid w:val="009E17B4"/>
    <w:rsid w:val="00A04BD7"/>
    <w:rsid w:val="00A07559"/>
    <w:rsid w:val="00A15007"/>
    <w:rsid w:val="00A32D17"/>
    <w:rsid w:val="00A34BD5"/>
    <w:rsid w:val="00A53129"/>
    <w:rsid w:val="00A53412"/>
    <w:rsid w:val="00A62290"/>
    <w:rsid w:val="00A62C17"/>
    <w:rsid w:val="00A81398"/>
    <w:rsid w:val="00A84EF8"/>
    <w:rsid w:val="00A87F3F"/>
    <w:rsid w:val="00AA05E0"/>
    <w:rsid w:val="00AA16AA"/>
    <w:rsid w:val="00AA6811"/>
    <w:rsid w:val="00AB0B37"/>
    <w:rsid w:val="00AB46A8"/>
    <w:rsid w:val="00AB4E2E"/>
    <w:rsid w:val="00AB5A2D"/>
    <w:rsid w:val="00AC1D3E"/>
    <w:rsid w:val="00AC3C13"/>
    <w:rsid w:val="00AC4BF1"/>
    <w:rsid w:val="00AD2734"/>
    <w:rsid w:val="00AD2831"/>
    <w:rsid w:val="00AD3265"/>
    <w:rsid w:val="00AE44E3"/>
    <w:rsid w:val="00AE637F"/>
    <w:rsid w:val="00AF6849"/>
    <w:rsid w:val="00B11BE2"/>
    <w:rsid w:val="00B17038"/>
    <w:rsid w:val="00B22B7E"/>
    <w:rsid w:val="00B24AED"/>
    <w:rsid w:val="00B30CAB"/>
    <w:rsid w:val="00B37043"/>
    <w:rsid w:val="00B41BB3"/>
    <w:rsid w:val="00B42C7E"/>
    <w:rsid w:val="00B474FA"/>
    <w:rsid w:val="00B62835"/>
    <w:rsid w:val="00B63F8A"/>
    <w:rsid w:val="00B65765"/>
    <w:rsid w:val="00B815B4"/>
    <w:rsid w:val="00B82C9C"/>
    <w:rsid w:val="00B87E78"/>
    <w:rsid w:val="00B9630B"/>
    <w:rsid w:val="00BB490D"/>
    <w:rsid w:val="00BC0A48"/>
    <w:rsid w:val="00BC0F16"/>
    <w:rsid w:val="00BC0FE6"/>
    <w:rsid w:val="00BC7853"/>
    <w:rsid w:val="00BD7A23"/>
    <w:rsid w:val="00BE4C8D"/>
    <w:rsid w:val="00BE66CF"/>
    <w:rsid w:val="00BF1DFD"/>
    <w:rsid w:val="00BF2744"/>
    <w:rsid w:val="00C00C93"/>
    <w:rsid w:val="00C07AFC"/>
    <w:rsid w:val="00C10020"/>
    <w:rsid w:val="00C12BB7"/>
    <w:rsid w:val="00C16B14"/>
    <w:rsid w:val="00C40830"/>
    <w:rsid w:val="00C43D44"/>
    <w:rsid w:val="00C6191A"/>
    <w:rsid w:val="00C63F98"/>
    <w:rsid w:val="00C65299"/>
    <w:rsid w:val="00C67222"/>
    <w:rsid w:val="00C807E0"/>
    <w:rsid w:val="00C875AF"/>
    <w:rsid w:val="00C95970"/>
    <w:rsid w:val="00C96DC1"/>
    <w:rsid w:val="00CD2D3F"/>
    <w:rsid w:val="00CE1CF9"/>
    <w:rsid w:val="00CE40AD"/>
    <w:rsid w:val="00CE60DC"/>
    <w:rsid w:val="00CF4214"/>
    <w:rsid w:val="00CF4CA1"/>
    <w:rsid w:val="00CF74B6"/>
    <w:rsid w:val="00D16014"/>
    <w:rsid w:val="00D30536"/>
    <w:rsid w:val="00D555E5"/>
    <w:rsid w:val="00D6036F"/>
    <w:rsid w:val="00D62459"/>
    <w:rsid w:val="00D81BD6"/>
    <w:rsid w:val="00DA2E2F"/>
    <w:rsid w:val="00DA6A5C"/>
    <w:rsid w:val="00DA77C1"/>
    <w:rsid w:val="00DB6EFF"/>
    <w:rsid w:val="00DC26B8"/>
    <w:rsid w:val="00DC4BCD"/>
    <w:rsid w:val="00DC7FAD"/>
    <w:rsid w:val="00DD0C30"/>
    <w:rsid w:val="00DE1FF8"/>
    <w:rsid w:val="00E030BB"/>
    <w:rsid w:val="00E03BCB"/>
    <w:rsid w:val="00E043C2"/>
    <w:rsid w:val="00E05CEB"/>
    <w:rsid w:val="00E06481"/>
    <w:rsid w:val="00E06B21"/>
    <w:rsid w:val="00E15E69"/>
    <w:rsid w:val="00E16F57"/>
    <w:rsid w:val="00E205D3"/>
    <w:rsid w:val="00E26ECD"/>
    <w:rsid w:val="00E30C77"/>
    <w:rsid w:val="00E3215F"/>
    <w:rsid w:val="00E352E3"/>
    <w:rsid w:val="00E375AA"/>
    <w:rsid w:val="00E456C8"/>
    <w:rsid w:val="00E637B1"/>
    <w:rsid w:val="00E65909"/>
    <w:rsid w:val="00E87E07"/>
    <w:rsid w:val="00E97C75"/>
    <w:rsid w:val="00EB04CA"/>
    <w:rsid w:val="00EB23FE"/>
    <w:rsid w:val="00EB58A5"/>
    <w:rsid w:val="00EC0845"/>
    <w:rsid w:val="00EC1A81"/>
    <w:rsid w:val="00EC340A"/>
    <w:rsid w:val="00EC4723"/>
    <w:rsid w:val="00EC5FDF"/>
    <w:rsid w:val="00EC7B0E"/>
    <w:rsid w:val="00ED55C9"/>
    <w:rsid w:val="00ED643F"/>
    <w:rsid w:val="00EE1A3E"/>
    <w:rsid w:val="00EE3DBF"/>
    <w:rsid w:val="00F0075E"/>
    <w:rsid w:val="00F018BC"/>
    <w:rsid w:val="00F06EC3"/>
    <w:rsid w:val="00F078E7"/>
    <w:rsid w:val="00F12449"/>
    <w:rsid w:val="00F16BE0"/>
    <w:rsid w:val="00F17D8A"/>
    <w:rsid w:val="00F223F1"/>
    <w:rsid w:val="00F35413"/>
    <w:rsid w:val="00F3585C"/>
    <w:rsid w:val="00F41846"/>
    <w:rsid w:val="00F45A68"/>
    <w:rsid w:val="00F51FBB"/>
    <w:rsid w:val="00F81AE2"/>
    <w:rsid w:val="00F934ED"/>
    <w:rsid w:val="00F93A3A"/>
    <w:rsid w:val="00FA358A"/>
    <w:rsid w:val="00FA4D5A"/>
    <w:rsid w:val="00FB1F25"/>
    <w:rsid w:val="00FB366B"/>
    <w:rsid w:val="00FC6EC0"/>
    <w:rsid w:val="00FD2179"/>
    <w:rsid w:val="00FD32CF"/>
    <w:rsid w:val="00FE461E"/>
    <w:rsid w:val="00FF72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5E6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4"/>
        <w:szCs w:val="24"/>
        <w:lang w:val="en-AU" w:eastAsia="en-AU" w:bidi="ar-SA"/>
      </w:rPr>
    </w:rPrDefault>
    <w:pPrDefault>
      <w:pPr>
        <w:spacing w:before="-1" w:after="-1"/>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C0845"/>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rsid w:val="0036695C"/>
    <w:rPr>
      <w:rFonts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SectionHeadings">
    <w:name w:val="Section Headings"/>
    <w:basedOn w:val="BasicText"/>
    <w:next w:val="BasicText"/>
    <w:link w:val="SectionHeadingsChar"/>
    <w:qFormat/>
    <w:rsid w:val="005F77D2"/>
    <w:pPr>
      <w:pBdr>
        <w:top w:val="single" w:sz="4" w:space="12" w:color="auto"/>
      </w:pBdr>
      <w:jc w:val="center"/>
      <w:outlineLvl w:val="1"/>
    </w:pPr>
    <w:rPr>
      <w:b/>
      <w:bCs w:val="0"/>
      <w:sz w:val="28"/>
      <w:szCs w:val="28"/>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link w:val="BasicTextChar"/>
    <w:qFormat/>
    <w:rsid w:val="005F77D2"/>
    <w:pPr>
      <w:widowControl w:val="0"/>
      <w:spacing w:before="100" w:beforeAutospacing="1" w:after="100" w:afterAutospacing="1"/>
    </w:pPr>
    <w:rPr>
      <w:bCs/>
      <w:lang w:eastAsia="en-US"/>
    </w:rPr>
  </w:style>
  <w:style w:type="character" w:customStyle="1" w:styleId="SectionHeadingsChar">
    <w:name w:val="Section Headings Char"/>
    <w:basedOn w:val="DefaultParagraphFont"/>
    <w:link w:val="SectionHeadings"/>
    <w:rsid w:val="005F77D2"/>
    <w:rPr>
      <w:b/>
      <w:sz w:val="28"/>
      <w:szCs w:val="28"/>
      <w:lang w:eastAsia="en-US"/>
    </w:rPr>
  </w:style>
  <w:style w:type="paragraph" w:styleId="CommentText">
    <w:name w:val="annotation text"/>
    <w:basedOn w:val="Normal"/>
    <w:link w:val="CommentTextChar"/>
    <w:unhideWhenUsed/>
    <w:rsid w:val="00F51FBB"/>
    <w:rPr>
      <w:sz w:val="20"/>
      <w:szCs w:val="20"/>
    </w:rPr>
  </w:style>
  <w:style w:type="character" w:customStyle="1" w:styleId="CommentTextChar">
    <w:name w:val="Comment Text Char"/>
    <w:basedOn w:val="DefaultParagraphFont"/>
    <w:link w:val="CommentText"/>
    <w:rsid w:val="00F51FBB"/>
    <w:rPr>
      <w:sz w:val="20"/>
      <w:szCs w:val="20"/>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styleId="ListParagraph">
    <w:name w:val="List Paragraph"/>
    <w:basedOn w:val="Normal"/>
    <w:uiPriority w:val="34"/>
    <w:rsid w:val="00C65299"/>
    <w:pPr>
      <w:ind w:left="720"/>
      <w:contextualSpacing/>
    </w:pPr>
  </w:style>
  <w:style w:type="paragraph" w:customStyle="1" w:styleId="HeaderDate">
    <w:name w:val="Header Date"/>
    <w:basedOn w:val="BasicText"/>
    <w:rsid w:val="00822AF4"/>
    <w:pPr>
      <w:jc w:val="right"/>
    </w:pPr>
  </w:style>
  <w:style w:type="paragraph" w:customStyle="1" w:styleId="HeaderText">
    <w:name w:val="Header Text"/>
    <w:basedOn w:val="Header"/>
    <w:rsid w:val="0036695C"/>
    <w:pPr>
      <w:tabs>
        <w:tab w:val="clear" w:pos="4819"/>
        <w:tab w:val="clear" w:pos="9071"/>
        <w:tab w:val="center" w:pos="4153"/>
        <w:tab w:val="right" w:pos="8306"/>
      </w:tabs>
      <w:jc w:val="center"/>
    </w:pPr>
    <w:rPr>
      <w:rFonts w:ascii="Calibri" w:hAnsi="Calibri"/>
      <w:color w:val="auto"/>
      <w:lang w:val="en-GB" w:eastAsia="en-US"/>
    </w:rPr>
  </w:style>
  <w:style w:type="paragraph" w:customStyle="1" w:styleId="SectionHeading">
    <w:name w:val="Section Heading"/>
    <w:basedOn w:val="Normal"/>
    <w:link w:val="SectionHeadingChar"/>
    <w:rsid w:val="0036695C"/>
    <w:pPr>
      <w:spacing w:before="600" w:after="240"/>
    </w:pPr>
    <w:rPr>
      <w:b/>
      <w:lang w:val="en-GB" w:eastAsia="en-US"/>
    </w:rPr>
  </w:style>
  <w:style w:type="paragraph" w:customStyle="1" w:styleId="SectionSub-Heading">
    <w:name w:val="Section Sub-Heading"/>
    <w:basedOn w:val="Normal"/>
    <w:rsid w:val="0036695C"/>
    <w:pPr>
      <w:spacing w:before="240" w:after="100" w:afterAutospacing="1"/>
    </w:pPr>
    <w:rPr>
      <w:u w:val="single"/>
      <w:lang w:val="en-GB" w:eastAsia="en-US"/>
    </w:rPr>
  </w:style>
  <w:style w:type="paragraph" w:customStyle="1" w:styleId="Criteria">
    <w:name w:val="Criteria"/>
    <w:basedOn w:val="BasicText"/>
    <w:next w:val="BasicText"/>
    <w:link w:val="CriteriaChar"/>
    <w:qFormat/>
    <w:rsid w:val="005F77D2"/>
    <w:pPr>
      <w:spacing w:before="360" w:beforeAutospacing="0"/>
      <w:outlineLvl w:val="2"/>
    </w:pPr>
    <w:rPr>
      <w:b/>
      <w:bCs w:val="0"/>
    </w:rPr>
  </w:style>
  <w:style w:type="character" w:customStyle="1" w:styleId="CriteriaChar">
    <w:name w:val="Criteria Char"/>
    <w:basedOn w:val="BasicTextChar"/>
    <w:link w:val="Criteria"/>
    <w:rsid w:val="005F77D2"/>
    <w:rPr>
      <w:rFonts w:ascii="Arial" w:hAnsi="Arial"/>
      <w:b/>
      <w:bCs w:val="0"/>
      <w:lang w:eastAsia="en-US"/>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5F77D2"/>
    <w:rPr>
      <w:rFonts w:ascii="Arial" w:hAnsi="Arial"/>
      <w:b w:val="0"/>
      <w:bCs/>
      <w:lang w:eastAsia="en-US"/>
    </w:rPr>
  </w:style>
  <w:style w:type="paragraph" w:customStyle="1" w:styleId="RegistrationTitle">
    <w:name w:val="Registration Title"/>
    <w:basedOn w:val="BasicText"/>
    <w:next w:val="BasicText"/>
    <w:link w:val="RegistrationTitleChar"/>
    <w:qFormat/>
    <w:rsid w:val="00431F43"/>
    <w:pPr>
      <w:contextualSpacing/>
      <w:outlineLvl w:val="0"/>
    </w:pPr>
    <w:rPr>
      <w:b/>
      <w:bCs w:val="0"/>
      <w:sz w:val="32"/>
      <w:szCs w:val="32"/>
    </w:rPr>
  </w:style>
  <w:style w:type="character" w:customStyle="1" w:styleId="RegistrationTitleChar">
    <w:name w:val="Registration Title Char"/>
    <w:basedOn w:val="BasicTextChar"/>
    <w:link w:val="RegistrationTitle"/>
    <w:rsid w:val="00431F43"/>
    <w:rPr>
      <w:rFonts w:ascii="Arial" w:hAnsi="Arial"/>
      <w:b/>
      <w:bCs w:val="0"/>
      <w:sz w:val="32"/>
      <w:szCs w:val="32"/>
      <w:lang w:eastAsia="en-US"/>
    </w:rPr>
  </w:style>
  <w:style w:type="character" w:customStyle="1" w:styleId="SignificanceCriteriaChar1">
    <w:name w:val="Significance Criteria Char1"/>
    <w:basedOn w:val="BodyText2Char"/>
    <w:link w:val="SignificanceCriteria"/>
    <w:rsid w:val="003555C7"/>
    <w:rPr>
      <w:rFonts w:ascii="Arial" w:hAnsi="Arial" w:cs="Arial"/>
      <w:b/>
    </w:rPr>
  </w:style>
  <w:style w:type="paragraph" w:styleId="Caption">
    <w:name w:val="caption"/>
    <w:basedOn w:val="Normal"/>
    <w:next w:val="Normal"/>
    <w:unhideWhenUsed/>
    <w:qFormat/>
    <w:rsid w:val="007854BA"/>
    <w:pPr>
      <w:spacing w:before="0" w:after="200"/>
    </w:pPr>
    <w:rPr>
      <w:i/>
      <w:iCs/>
      <w:sz w:val="22"/>
      <w:szCs w:val="22"/>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paragraph" w:customStyle="1" w:styleId="ExplanatoryTexttobeDeleted">
    <w:name w:val="Explanatory Text to be Deleted"/>
    <w:basedOn w:val="BasicText"/>
    <w:link w:val="ExplanatoryTexttobeDeletedChar"/>
    <w:qFormat/>
    <w:rsid w:val="007854BA"/>
    <w:pPr>
      <w:pBdr>
        <w:top w:val="single" w:sz="4" w:space="1" w:color="FFC000"/>
        <w:left w:val="single" w:sz="4" w:space="4" w:color="FFC000"/>
        <w:bottom w:val="single" w:sz="4" w:space="1" w:color="FFC000"/>
        <w:right w:val="single" w:sz="4" w:space="4" w:color="FFC000"/>
      </w:pBdr>
      <w:shd w:val="clear" w:color="auto" w:fill="FF0000"/>
    </w:pPr>
  </w:style>
  <w:style w:type="character" w:customStyle="1" w:styleId="ExplanatoryTexttobeDeletedChar">
    <w:name w:val="Explanatory Text to be Deleted Char"/>
    <w:basedOn w:val="BasicTextChar"/>
    <w:link w:val="ExplanatoryTexttobeDeleted"/>
    <w:rsid w:val="007854BA"/>
    <w:rPr>
      <w:rFonts w:ascii="Arial" w:hAnsi="Arial"/>
      <w:b w:val="0"/>
      <w:bCs/>
      <w:shd w:val="clear" w:color="auto" w:fill="FF0000"/>
      <w:lang w:eastAsia="en-US"/>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Subject">
    <w:name w:val="annotation subject"/>
    <w:basedOn w:val="Normal"/>
    <w:next w:val="Normal"/>
    <w:link w:val="CommentSubjectChar"/>
    <w:rsid w:val="00EC0845"/>
    <w:rPr>
      <w:b/>
      <w:bCs/>
    </w:rPr>
  </w:style>
  <w:style w:type="character" w:customStyle="1" w:styleId="CommentSubjectChar">
    <w:name w:val="Comment Subject Char"/>
    <w:basedOn w:val="DefaultParagraphFont"/>
    <w:link w:val="CommentSubject"/>
    <w:rsid w:val="00EC0845"/>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customStyle="1" w:styleId="TemplateNotes">
    <w:name w:val="Template Notes"/>
    <w:basedOn w:val="BasicText"/>
    <w:rsid w:val="00BC0F16"/>
    <w:rPr>
      <w:sz w:val="22"/>
      <w:szCs w:val="20"/>
    </w:rPr>
  </w:style>
  <w:style w:type="character" w:styleId="UnresolvedMention">
    <w:name w:val="Unresolved Mention"/>
    <w:basedOn w:val="DefaultParagraphFont"/>
    <w:uiPriority w:val="99"/>
    <w:semiHidden/>
    <w:unhideWhenUsed/>
    <w:rsid w:val="004327D3"/>
    <w:rPr>
      <w:color w:val="605E5C"/>
      <w:shd w:val="clear" w:color="auto" w:fill="E1DFDD"/>
    </w:rPr>
  </w:style>
  <w:style w:type="paragraph" w:customStyle="1" w:styleId="Sub-headings">
    <w:name w:val="Sub-headings"/>
    <w:basedOn w:val="BasicText"/>
    <w:next w:val="BasicText"/>
    <w:link w:val="Sub-headingsChar"/>
    <w:qFormat/>
    <w:rsid w:val="000030BE"/>
    <w:pPr>
      <w:spacing w:before="360" w:beforeAutospacing="0"/>
      <w:outlineLvl w:val="2"/>
    </w:pPr>
    <w:rPr>
      <w:b/>
      <w:bCs w:val="0"/>
    </w:rPr>
  </w:style>
  <w:style w:type="character" w:customStyle="1" w:styleId="Sub-headingsChar">
    <w:name w:val="Sub-headings Char"/>
    <w:basedOn w:val="BasicTextChar"/>
    <w:link w:val="Sub-headings"/>
    <w:rsid w:val="000030BE"/>
    <w:rPr>
      <w:rFonts w:ascii="Arial" w:hAnsi="Arial"/>
      <w:b/>
      <w:bCs w:val="0"/>
      <w:lang w:eastAsia="en-US"/>
    </w:rPr>
  </w:style>
  <w:style w:type="table" w:styleId="PlainTable3">
    <w:name w:val="Plain Table 3"/>
    <w:basedOn w:val="TableNormal"/>
    <w:uiPriority w:val="43"/>
    <w:rsid w:val="00501FEC"/>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57653C"/>
    <w:pPr>
      <w:spacing w:before="0" w:after="0"/>
    </w:pPr>
  </w:style>
  <w:style w:type="character" w:styleId="FollowedHyperlink">
    <w:name w:val="FollowedHyperlink"/>
    <w:basedOn w:val="DefaultParagraphFont"/>
    <w:semiHidden/>
    <w:unhideWhenUsed/>
    <w:rsid w:val="00EC1A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797462">
      <w:bodyDiv w:val="1"/>
      <w:marLeft w:val="0"/>
      <w:marRight w:val="0"/>
      <w:marTop w:val="0"/>
      <w:marBottom w:val="0"/>
      <w:divBdr>
        <w:top w:val="none" w:sz="0" w:space="0" w:color="auto"/>
        <w:left w:val="none" w:sz="0" w:space="0" w:color="auto"/>
        <w:bottom w:val="none" w:sz="0" w:space="0" w:color="auto"/>
        <w:right w:val="none" w:sz="0" w:space="0" w:color="auto"/>
      </w:divBdr>
    </w:div>
    <w:div w:id="587157299">
      <w:bodyDiv w:val="1"/>
      <w:marLeft w:val="0"/>
      <w:marRight w:val="0"/>
      <w:marTop w:val="0"/>
      <w:marBottom w:val="0"/>
      <w:divBdr>
        <w:top w:val="none" w:sz="0" w:space="0" w:color="auto"/>
        <w:left w:val="none" w:sz="0" w:space="0" w:color="auto"/>
        <w:bottom w:val="none" w:sz="0" w:space="0" w:color="auto"/>
        <w:right w:val="none" w:sz="0" w:space="0" w:color="auto"/>
      </w:divBdr>
    </w:div>
    <w:div w:id="611671169">
      <w:bodyDiv w:val="1"/>
      <w:marLeft w:val="0"/>
      <w:marRight w:val="0"/>
      <w:marTop w:val="0"/>
      <w:marBottom w:val="0"/>
      <w:divBdr>
        <w:top w:val="none" w:sz="0" w:space="0" w:color="auto"/>
        <w:left w:val="none" w:sz="0" w:space="0" w:color="auto"/>
        <w:bottom w:val="none" w:sz="0" w:space="0" w:color="auto"/>
        <w:right w:val="none" w:sz="0" w:space="0" w:color="auto"/>
      </w:divBdr>
    </w:div>
    <w:div w:id="906693120">
      <w:bodyDiv w:val="1"/>
      <w:marLeft w:val="0"/>
      <w:marRight w:val="0"/>
      <w:marTop w:val="0"/>
      <w:marBottom w:val="0"/>
      <w:divBdr>
        <w:top w:val="none" w:sz="0" w:space="0" w:color="auto"/>
        <w:left w:val="none" w:sz="0" w:space="0" w:color="auto"/>
        <w:bottom w:val="none" w:sz="0" w:space="0" w:color="auto"/>
        <w:right w:val="none" w:sz="0" w:space="0" w:color="auto"/>
      </w:divBdr>
    </w:div>
    <w:div w:id="94673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ct.gov.au/__data/assets/pdf_file/0008/2320388/Information-Privacy-Policy-A12157376.pdf" TargetMode="External"/><Relationship Id="rId18" Type="http://schemas.openxmlformats.org/officeDocument/2006/relationships/hyperlink" Target="mailto:heritage.registrations@act.gov.au" TargetMode="Externa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legislation.act.gov.au/a/2014-24/default.asp" TargetMode="External"/><Relationship Id="rId17" Type="http://schemas.openxmlformats.org/officeDocument/2006/relationships/hyperlink" Target="https://www.act.gov.au/__data/assets/pdf_file/0006/2608134/heritage-assessment-policy.pdf" TargetMode="External"/><Relationship Id="rId2" Type="http://schemas.openxmlformats.org/officeDocument/2006/relationships/customXml" Target="../customXml/item2.xml"/><Relationship Id="rId16" Type="http://schemas.openxmlformats.org/officeDocument/2006/relationships/hyperlink" Target="http://www.legislation.act.gov.au/a/2004-57/default.as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egislation.act.gov.au/a/2004-57/"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act.gov.au/__data/assets/pdf_file/0009/2320389/Information-Privacy-Policy-Annex-Personal-Information-Collected-A12157377.pdf"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4BC2D7F8428470D9310AAC782E31324"/>
        <w:category>
          <w:name w:val="General"/>
          <w:gallery w:val="placeholder"/>
        </w:category>
        <w:types>
          <w:type w:val="bbPlcHdr"/>
        </w:types>
        <w:behaviors>
          <w:behavior w:val="content"/>
        </w:behaviors>
        <w:guid w:val="{93BF61A5-9AF0-4C24-A631-FC7C32C5E5DB}"/>
      </w:docPartPr>
      <w:docPartBody>
        <w:p w:rsidR="003336B0" w:rsidRDefault="003336B0">
          <w:pPr>
            <w:pStyle w:val="84BC2D7F8428470D9310AAC782E31324"/>
          </w:pPr>
          <w:r w:rsidRPr="005814E6">
            <w:rPr>
              <w:rStyle w:val="PlaceholderText"/>
            </w:rPr>
            <w:t>Click here to enter text.</w:t>
          </w:r>
        </w:p>
      </w:docPartBody>
    </w:docPart>
    <w:docPart>
      <w:docPartPr>
        <w:name w:val="7947027D19394E048FDAC0F8876AFC08"/>
        <w:category>
          <w:name w:val="General"/>
          <w:gallery w:val="placeholder"/>
        </w:category>
        <w:types>
          <w:type w:val="bbPlcHdr"/>
        </w:types>
        <w:behaviors>
          <w:behavior w:val="content"/>
        </w:behaviors>
        <w:guid w:val="{F4E8EBC0-5329-49BD-A70B-77D585D1E125}"/>
      </w:docPartPr>
      <w:docPartBody>
        <w:p w:rsidR="003336B0" w:rsidRDefault="003336B0">
          <w:pPr>
            <w:pStyle w:val="7947027D19394E048FDAC0F8876AFC08"/>
          </w:pPr>
          <w:r w:rsidRPr="00FF45CA">
            <w:rPr>
              <w:rStyle w:val="PlaceholderText"/>
            </w:rPr>
            <w:t>Click here to enter text.</w:t>
          </w:r>
        </w:p>
      </w:docPartBody>
    </w:docPart>
    <w:docPart>
      <w:docPartPr>
        <w:name w:val="2F8AB7523DD4413CB13DF669936DEAE8"/>
        <w:category>
          <w:name w:val="General"/>
          <w:gallery w:val="placeholder"/>
        </w:category>
        <w:types>
          <w:type w:val="bbPlcHdr"/>
        </w:types>
        <w:behaviors>
          <w:behavior w:val="content"/>
        </w:behaviors>
        <w:guid w:val="{69675142-79CB-48F3-8820-97BC37C8CB5C}"/>
      </w:docPartPr>
      <w:docPartBody>
        <w:p w:rsidR="003336B0" w:rsidRDefault="003336B0">
          <w:pPr>
            <w:pStyle w:val="2F8AB7523DD4413CB13DF669936DEAE8"/>
          </w:pPr>
          <w:r w:rsidRPr="00FF45CA">
            <w:rPr>
              <w:rStyle w:val="PlaceholderText"/>
            </w:rPr>
            <w:t>Click here to enter text.</w:t>
          </w:r>
        </w:p>
      </w:docPartBody>
    </w:docPart>
    <w:docPart>
      <w:docPartPr>
        <w:name w:val="F7C125B07ABD458887F642E177DC437F"/>
        <w:category>
          <w:name w:val="General"/>
          <w:gallery w:val="placeholder"/>
        </w:category>
        <w:types>
          <w:type w:val="bbPlcHdr"/>
        </w:types>
        <w:behaviors>
          <w:behavior w:val="content"/>
        </w:behaviors>
        <w:guid w:val="{925D9447-794E-40EC-B54E-002ADE781BF3}"/>
      </w:docPartPr>
      <w:docPartBody>
        <w:p w:rsidR="003336B0" w:rsidRDefault="003336B0">
          <w:pPr>
            <w:pStyle w:val="F7C125B07ABD458887F642E177DC437F"/>
          </w:pPr>
          <w:r w:rsidRPr="00FF45CA">
            <w:rPr>
              <w:rStyle w:val="PlaceholderText"/>
            </w:rPr>
            <w:t>Click here to enter text.</w:t>
          </w:r>
        </w:p>
      </w:docPartBody>
    </w:docPart>
    <w:docPart>
      <w:docPartPr>
        <w:name w:val="6FE2896EF68D4D53A4EC4F6B1CF505F7"/>
        <w:category>
          <w:name w:val="General"/>
          <w:gallery w:val="placeholder"/>
        </w:category>
        <w:types>
          <w:type w:val="bbPlcHdr"/>
        </w:types>
        <w:behaviors>
          <w:behavior w:val="content"/>
        </w:behaviors>
        <w:guid w:val="{B9A4C71E-135D-417F-902A-8B4FF1FF25A8}"/>
      </w:docPartPr>
      <w:docPartBody>
        <w:p w:rsidR="003336B0" w:rsidRDefault="003336B0">
          <w:pPr>
            <w:pStyle w:val="6FE2896EF68D4D53A4EC4F6B1CF505F7"/>
          </w:pPr>
          <w:r w:rsidRPr="00FF45CA">
            <w:rPr>
              <w:rStyle w:val="PlaceholderText"/>
            </w:rPr>
            <w:t>Click here to enter text.</w:t>
          </w:r>
        </w:p>
      </w:docPartBody>
    </w:docPart>
    <w:docPart>
      <w:docPartPr>
        <w:name w:val="3A5FAF53743B4D78948826F6C8DAFFE8"/>
        <w:category>
          <w:name w:val="General"/>
          <w:gallery w:val="placeholder"/>
        </w:category>
        <w:types>
          <w:type w:val="bbPlcHdr"/>
        </w:types>
        <w:behaviors>
          <w:behavior w:val="content"/>
        </w:behaviors>
        <w:guid w:val="{1D828051-8957-42D5-B4C6-A67CD7E4BD58}"/>
      </w:docPartPr>
      <w:docPartBody>
        <w:p w:rsidR="003336B0" w:rsidRDefault="003336B0">
          <w:pPr>
            <w:pStyle w:val="3A5FAF53743B4D78948826F6C8DAFFE8"/>
          </w:pPr>
          <w:r w:rsidRPr="00FF45CA">
            <w:rPr>
              <w:rStyle w:val="PlaceholderText"/>
            </w:rPr>
            <w:t>Click here to enter text.</w:t>
          </w:r>
        </w:p>
      </w:docPartBody>
    </w:docPart>
    <w:docPart>
      <w:docPartPr>
        <w:name w:val="82D638D5B8A14B4080265A876E1ED78D"/>
        <w:category>
          <w:name w:val="General"/>
          <w:gallery w:val="placeholder"/>
        </w:category>
        <w:types>
          <w:type w:val="bbPlcHdr"/>
        </w:types>
        <w:behaviors>
          <w:behavior w:val="content"/>
        </w:behaviors>
        <w:guid w:val="{F4895AD3-1FC6-4169-A4F3-57F552F902C8}"/>
      </w:docPartPr>
      <w:docPartBody>
        <w:p w:rsidR="003336B0" w:rsidRDefault="003336B0">
          <w:pPr>
            <w:pStyle w:val="82D638D5B8A14B4080265A876E1ED78D"/>
          </w:pPr>
          <w:r w:rsidRPr="00FF45CA">
            <w:rPr>
              <w:rStyle w:val="PlaceholderText"/>
            </w:rPr>
            <w:t>Click here to enter text.</w:t>
          </w:r>
        </w:p>
      </w:docPartBody>
    </w:docPart>
    <w:docPart>
      <w:docPartPr>
        <w:name w:val="A65DA19EB4914A75B4618E971C0D71C5"/>
        <w:category>
          <w:name w:val="General"/>
          <w:gallery w:val="placeholder"/>
        </w:category>
        <w:types>
          <w:type w:val="bbPlcHdr"/>
        </w:types>
        <w:behaviors>
          <w:behavior w:val="content"/>
        </w:behaviors>
        <w:guid w:val="{824BBBC9-5A7A-496A-B276-6077FA349C90}"/>
      </w:docPartPr>
      <w:docPartBody>
        <w:p w:rsidR="003336B0" w:rsidRDefault="003336B0">
          <w:pPr>
            <w:pStyle w:val="A65DA19EB4914A75B4618E971C0D71C5"/>
          </w:pPr>
          <w:r w:rsidRPr="00FF45CA">
            <w:rPr>
              <w:rStyle w:val="PlaceholderText"/>
            </w:rPr>
            <w:t>Click here to enter text.</w:t>
          </w:r>
        </w:p>
      </w:docPartBody>
    </w:docPart>
    <w:docPart>
      <w:docPartPr>
        <w:name w:val="E1BC35D496BD4198B8E87D617EA0B29E"/>
        <w:category>
          <w:name w:val="General"/>
          <w:gallery w:val="placeholder"/>
        </w:category>
        <w:types>
          <w:type w:val="bbPlcHdr"/>
        </w:types>
        <w:behaviors>
          <w:behavior w:val="content"/>
        </w:behaviors>
        <w:guid w:val="{44D25204-8C83-4A2C-87DA-66EFBC69E0F9}"/>
      </w:docPartPr>
      <w:docPartBody>
        <w:p w:rsidR="003336B0" w:rsidRDefault="003336B0">
          <w:pPr>
            <w:pStyle w:val="E1BC35D496BD4198B8E87D617EA0B29E"/>
          </w:pPr>
          <w:r w:rsidRPr="00FF45CA">
            <w:rPr>
              <w:rStyle w:val="PlaceholderText"/>
            </w:rPr>
            <w:t>Click here to enter text.</w:t>
          </w:r>
        </w:p>
      </w:docPartBody>
    </w:docPart>
    <w:docPart>
      <w:docPartPr>
        <w:name w:val="D123E11382F44A1196FC63F74192E624"/>
        <w:category>
          <w:name w:val="General"/>
          <w:gallery w:val="placeholder"/>
        </w:category>
        <w:types>
          <w:type w:val="bbPlcHdr"/>
        </w:types>
        <w:behaviors>
          <w:behavior w:val="content"/>
        </w:behaviors>
        <w:guid w:val="{9FEAA28D-60DB-40E5-911D-1796590EF11B}"/>
      </w:docPartPr>
      <w:docPartBody>
        <w:p w:rsidR="003336B0" w:rsidRDefault="003336B0">
          <w:pPr>
            <w:pStyle w:val="D123E11382F44A1196FC63F74192E624"/>
          </w:pPr>
          <w:r w:rsidRPr="00FF45CA">
            <w:rPr>
              <w:rStyle w:val="PlaceholderText"/>
            </w:rPr>
            <w:t>Choose an item.</w:t>
          </w:r>
        </w:p>
      </w:docPartBody>
    </w:docPart>
    <w:docPart>
      <w:docPartPr>
        <w:name w:val="540AB4A1A0F649658DFFB648F8F31C8F"/>
        <w:category>
          <w:name w:val="General"/>
          <w:gallery w:val="placeholder"/>
        </w:category>
        <w:types>
          <w:type w:val="bbPlcHdr"/>
        </w:types>
        <w:behaviors>
          <w:behavior w:val="content"/>
        </w:behaviors>
        <w:guid w:val="{351BD1DC-EA9C-471F-AB1C-713D929CEB37}"/>
      </w:docPartPr>
      <w:docPartBody>
        <w:p w:rsidR="003336B0" w:rsidRDefault="003336B0">
          <w:pPr>
            <w:pStyle w:val="540AB4A1A0F649658DFFB648F8F31C8F"/>
          </w:pPr>
          <w:r w:rsidRPr="00FF45CA">
            <w:rPr>
              <w:rStyle w:val="PlaceholderText"/>
            </w:rPr>
            <w:t>Click here to enter text.</w:t>
          </w:r>
        </w:p>
      </w:docPartBody>
    </w:docPart>
    <w:docPart>
      <w:docPartPr>
        <w:name w:val="5F7B03729E364E7B987C70C5A515B9C1"/>
        <w:category>
          <w:name w:val="General"/>
          <w:gallery w:val="placeholder"/>
        </w:category>
        <w:types>
          <w:type w:val="bbPlcHdr"/>
        </w:types>
        <w:behaviors>
          <w:behavior w:val="content"/>
        </w:behaviors>
        <w:guid w:val="{1F0117B0-87AB-4946-BED7-54DE60D621E9}"/>
      </w:docPartPr>
      <w:docPartBody>
        <w:p w:rsidR="003336B0" w:rsidRDefault="003336B0">
          <w:pPr>
            <w:pStyle w:val="5F7B03729E364E7B987C70C5A515B9C1"/>
          </w:pPr>
          <w:r w:rsidRPr="005814E6">
            <w:rPr>
              <w:rStyle w:val="PlaceholderText"/>
            </w:rPr>
            <w:t xml:space="preserve">Click here to </w:t>
          </w:r>
          <w:r>
            <w:rPr>
              <w:rStyle w:val="PlaceholderText"/>
            </w:rPr>
            <w:t>enter given name</w:t>
          </w:r>
          <w:r w:rsidRPr="005814E6">
            <w:rPr>
              <w:rStyle w:val="PlaceholderText"/>
            </w:rPr>
            <w:t>.</w:t>
          </w:r>
        </w:p>
      </w:docPartBody>
    </w:docPart>
    <w:docPart>
      <w:docPartPr>
        <w:name w:val="36D7C90C042546688ACCAE7B5900131C"/>
        <w:category>
          <w:name w:val="General"/>
          <w:gallery w:val="placeholder"/>
        </w:category>
        <w:types>
          <w:type w:val="bbPlcHdr"/>
        </w:types>
        <w:behaviors>
          <w:behavior w:val="content"/>
        </w:behaviors>
        <w:guid w:val="{6D09B9F6-5075-4607-87E8-9DC907A8B525}"/>
      </w:docPartPr>
      <w:docPartBody>
        <w:p w:rsidR="003336B0" w:rsidRDefault="003336B0">
          <w:pPr>
            <w:pStyle w:val="36D7C90C042546688ACCAE7B5900131C"/>
          </w:pPr>
          <w:r w:rsidRPr="005814E6">
            <w:rPr>
              <w:rStyle w:val="PlaceholderText"/>
            </w:rPr>
            <w:t xml:space="preserve">Click here to </w:t>
          </w:r>
          <w:r>
            <w:rPr>
              <w:rStyle w:val="PlaceholderText"/>
            </w:rPr>
            <w:t>enter surname</w:t>
          </w:r>
          <w:r w:rsidRPr="005814E6">
            <w:rPr>
              <w:rStyle w:val="PlaceholderText"/>
            </w:rPr>
            <w:t>.</w:t>
          </w:r>
        </w:p>
      </w:docPartBody>
    </w:docPart>
    <w:docPart>
      <w:docPartPr>
        <w:name w:val="547CAC610C9345EEA747ADC25D861C63"/>
        <w:category>
          <w:name w:val="General"/>
          <w:gallery w:val="placeholder"/>
        </w:category>
        <w:types>
          <w:type w:val="bbPlcHdr"/>
        </w:types>
        <w:behaviors>
          <w:behavior w:val="content"/>
        </w:behaviors>
        <w:guid w:val="{A2A43A27-85CF-479C-ABBA-A878BFEDFB7B}"/>
      </w:docPartPr>
      <w:docPartBody>
        <w:p w:rsidR="003336B0" w:rsidRDefault="003336B0">
          <w:pPr>
            <w:pStyle w:val="547CAC610C9345EEA747ADC25D861C63"/>
          </w:pPr>
          <w:r w:rsidRPr="0037760C">
            <w:rPr>
              <w:rStyle w:val="PlaceholderText"/>
            </w:rPr>
            <w:t xml:space="preserve">Click here to enter </w:t>
          </w:r>
          <w:r>
            <w:rPr>
              <w:rStyle w:val="PlaceholderText"/>
            </w:rPr>
            <w:t>address</w:t>
          </w:r>
          <w:r w:rsidRPr="0037760C">
            <w:rPr>
              <w:rStyle w:val="PlaceholderText"/>
            </w:rPr>
            <w:t>.</w:t>
          </w:r>
        </w:p>
      </w:docPartBody>
    </w:docPart>
    <w:docPart>
      <w:docPartPr>
        <w:name w:val="8DC6DD4AE7654D49A4EA9B24FACBC3AE"/>
        <w:category>
          <w:name w:val="General"/>
          <w:gallery w:val="placeholder"/>
        </w:category>
        <w:types>
          <w:type w:val="bbPlcHdr"/>
        </w:types>
        <w:behaviors>
          <w:behavior w:val="content"/>
        </w:behaviors>
        <w:guid w:val="{BD95D3AE-FBDD-4B00-B2C5-61B9AFC1C006}"/>
      </w:docPartPr>
      <w:docPartBody>
        <w:p w:rsidR="003336B0" w:rsidRDefault="003336B0">
          <w:pPr>
            <w:pStyle w:val="8DC6DD4AE7654D49A4EA9B24FACBC3AE"/>
          </w:pPr>
          <w:r w:rsidRPr="005814E6">
            <w:rPr>
              <w:rStyle w:val="PlaceholderText"/>
            </w:rPr>
            <w:t>C</w:t>
          </w:r>
          <w:r>
            <w:rPr>
              <w:rStyle w:val="PlaceholderText"/>
            </w:rPr>
            <w:t>lick to c</w:t>
          </w:r>
          <w:r w:rsidRPr="005814E6">
            <w:rPr>
              <w:rStyle w:val="PlaceholderText"/>
            </w:rPr>
            <w:t xml:space="preserve">hoose an </w:t>
          </w:r>
          <w:r>
            <w:rPr>
              <w:rStyle w:val="PlaceholderText"/>
            </w:rPr>
            <w:t>age range</w:t>
          </w:r>
          <w:r w:rsidRPr="005814E6">
            <w:rPr>
              <w:rStyle w:val="PlaceholderText"/>
            </w:rPr>
            <w:t>.</w:t>
          </w:r>
        </w:p>
      </w:docPartBody>
    </w:docPart>
    <w:docPart>
      <w:docPartPr>
        <w:name w:val="B5D5928D7FCD4D4F9FED8BF01754E8D9"/>
        <w:category>
          <w:name w:val="General"/>
          <w:gallery w:val="placeholder"/>
        </w:category>
        <w:types>
          <w:type w:val="bbPlcHdr"/>
        </w:types>
        <w:behaviors>
          <w:behavior w:val="content"/>
        </w:behaviors>
        <w:guid w:val="{D67D43B1-BC82-4C01-AA83-71BCF4C72C55}"/>
      </w:docPartPr>
      <w:docPartBody>
        <w:p w:rsidR="003336B0" w:rsidRDefault="003336B0">
          <w:pPr>
            <w:pStyle w:val="B5D5928D7FCD4D4F9FED8BF01754E8D9"/>
          </w:pPr>
          <w:r w:rsidRPr="005814E6">
            <w:rPr>
              <w:rStyle w:val="PlaceholderText"/>
            </w:rPr>
            <w:t>C</w:t>
          </w:r>
          <w:r>
            <w:rPr>
              <w:rStyle w:val="PlaceholderText"/>
            </w:rPr>
            <w:t>lick to c</w:t>
          </w:r>
          <w:r w:rsidRPr="005814E6">
            <w:rPr>
              <w:rStyle w:val="PlaceholderText"/>
            </w:rPr>
            <w:t xml:space="preserve">hoose </w:t>
          </w:r>
          <w:r>
            <w:rPr>
              <w:rStyle w:val="PlaceholderText"/>
            </w:rPr>
            <w:t>a category</w:t>
          </w:r>
          <w:r w:rsidRPr="005814E6">
            <w:rPr>
              <w:rStyle w:val="PlaceholderText"/>
            </w:rPr>
            <w:t>.</w:t>
          </w:r>
        </w:p>
      </w:docPartBody>
    </w:docPart>
    <w:docPart>
      <w:docPartPr>
        <w:name w:val="D06045EB6D7648ED9C5AC5AC4E35C17B"/>
        <w:category>
          <w:name w:val="General"/>
          <w:gallery w:val="placeholder"/>
        </w:category>
        <w:types>
          <w:type w:val="bbPlcHdr"/>
        </w:types>
        <w:behaviors>
          <w:behavior w:val="content"/>
        </w:behaviors>
        <w:guid w:val="{8807A737-FF8F-4081-85AF-17A500144213}"/>
      </w:docPartPr>
      <w:docPartBody>
        <w:p w:rsidR="003336B0" w:rsidRDefault="003336B0">
          <w:pPr>
            <w:pStyle w:val="D06045EB6D7648ED9C5AC5AC4E35C17B"/>
          </w:pPr>
          <w:r>
            <w:rPr>
              <w:rStyle w:val="PlaceholderText"/>
            </w:rPr>
            <w:t>Click to select</w:t>
          </w:r>
          <w:r w:rsidRPr="005814E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6B0"/>
    <w:rsid w:val="000475A2"/>
    <w:rsid w:val="00062C22"/>
    <w:rsid w:val="003336B0"/>
    <w:rsid w:val="00346A2A"/>
    <w:rsid w:val="00372AFA"/>
    <w:rsid w:val="003C45A1"/>
    <w:rsid w:val="003F57B2"/>
    <w:rsid w:val="005544EE"/>
    <w:rsid w:val="005833A6"/>
    <w:rsid w:val="005C2FEE"/>
    <w:rsid w:val="00613523"/>
    <w:rsid w:val="00643084"/>
    <w:rsid w:val="007E7C60"/>
    <w:rsid w:val="008C28BA"/>
    <w:rsid w:val="008D7AD1"/>
    <w:rsid w:val="00A03323"/>
    <w:rsid w:val="00AD2734"/>
    <w:rsid w:val="00B24AED"/>
    <w:rsid w:val="00BD2875"/>
    <w:rsid w:val="00C17E97"/>
    <w:rsid w:val="00D761A1"/>
    <w:rsid w:val="00DE1FF8"/>
    <w:rsid w:val="00F358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7AD1"/>
    <w:rPr>
      <w:color w:val="808080"/>
    </w:rPr>
  </w:style>
  <w:style w:type="paragraph" w:customStyle="1" w:styleId="84BC2D7F8428470D9310AAC782E31324">
    <w:name w:val="84BC2D7F8428470D9310AAC782E31324"/>
  </w:style>
  <w:style w:type="paragraph" w:customStyle="1" w:styleId="7947027D19394E048FDAC0F8876AFC08">
    <w:name w:val="7947027D19394E048FDAC0F8876AFC08"/>
  </w:style>
  <w:style w:type="paragraph" w:customStyle="1" w:styleId="2F8AB7523DD4413CB13DF669936DEAE8">
    <w:name w:val="2F8AB7523DD4413CB13DF669936DEAE8"/>
  </w:style>
  <w:style w:type="paragraph" w:customStyle="1" w:styleId="F7C125B07ABD458887F642E177DC437F">
    <w:name w:val="F7C125B07ABD458887F642E177DC437F"/>
  </w:style>
  <w:style w:type="paragraph" w:customStyle="1" w:styleId="6FE2896EF68D4D53A4EC4F6B1CF505F7">
    <w:name w:val="6FE2896EF68D4D53A4EC4F6B1CF505F7"/>
  </w:style>
  <w:style w:type="paragraph" w:customStyle="1" w:styleId="3A5FAF53743B4D78948826F6C8DAFFE8">
    <w:name w:val="3A5FAF53743B4D78948826F6C8DAFFE8"/>
  </w:style>
  <w:style w:type="paragraph" w:customStyle="1" w:styleId="82D638D5B8A14B4080265A876E1ED78D">
    <w:name w:val="82D638D5B8A14B4080265A876E1ED78D"/>
  </w:style>
  <w:style w:type="paragraph" w:customStyle="1" w:styleId="A65DA19EB4914A75B4618E971C0D71C5">
    <w:name w:val="A65DA19EB4914A75B4618E971C0D71C5"/>
  </w:style>
  <w:style w:type="paragraph" w:customStyle="1" w:styleId="E1BC35D496BD4198B8E87D617EA0B29E">
    <w:name w:val="E1BC35D496BD4198B8E87D617EA0B29E"/>
  </w:style>
  <w:style w:type="paragraph" w:customStyle="1" w:styleId="D123E11382F44A1196FC63F74192E624">
    <w:name w:val="D123E11382F44A1196FC63F74192E624"/>
  </w:style>
  <w:style w:type="paragraph" w:customStyle="1" w:styleId="540AB4A1A0F649658DFFB648F8F31C8F">
    <w:name w:val="540AB4A1A0F649658DFFB648F8F31C8F"/>
  </w:style>
  <w:style w:type="paragraph" w:customStyle="1" w:styleId="5F7B03729E364E7B987C70C5A515B9C1">
    <w:name w:val="5F7B03729E364E7B987C70C5A515B9C1"/>
  </w:style>
  <w:style w:type="paragraph" w:customStyle="1" w:styleId="36D7C90C042546688ACCAE7B5900131C">
    <w:name w:val="36D7C90C042546688ACCAE7B5900131C"/>
  </w:style>
  <w:style w:type="paragraph" w:customStyle="1" w:styleId="547CAC610C9345EEA747ADC25D861C63">
    <w:name w:val="547CAC610C9345EEA747ADC25D861C63"/>
  </w:style>
  <w:style w:type="paragraph" w:customStyle="1" w:styleId="8DC6DD4AE7654D49A4EA9B24FACBC3AE">
    <w:name w:val="8DC6DD4AE7654D49A4EA9B24FACBC3AE"/>
  </w:style>
  <w:style w:type="paragraph" w:customStyle="1" w:styleId="B5D5928D7FCD4D4F9FED8BF01754E8D9">
    <w:name w:val="B5D5928D7FCD4D4F9FED8BF01754E8D9"/>
  </w:style>
  <w:style w:type="paragraph" w:customStyle="1" w:styleId="D06045EB6D7648ED9C5AC5AC4E35C17B">
    <w:name w:val="D06045EB6D7648ED9C5AC5AC4E35C1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FEB93B0D38B3BDFE05400144FFB2061" version="1.0.0">
  <systemFields>
    <field name="Objective-Id">
      <value order="0">A60487243</value>
    </field>
    <field name="Objective-Title">
      <value order="0">Kambah 'Urambi Co-operative Housing Precinct' - Comments on the provisional registration of Urambi Co-operative Housing Precinct</value>
    </field>
    <field name="Objective-Description">
      <value order="0"/>
    </field>
    <field name="Objective-CreationStamp">
      <value order="0">2026-03-02T23:43:14Z</value>
    </field>
    <field name="Objective-IsApproved">
      <value order="0">false</value>
    </field>
    <field name="Objective-IsPublished">
      <value order="0">false</value>
    </field>
    <field name="Objective-DatePublished">
      <value order="0"/>
    </field>
    <field name="Objective-ModificationStamp">
      <value order="0">2026-04-07T05:22:54Z</value>
    </field>
    <field name="Objective-Owner">
      <value order="0">SophieC Russell</value>
    </field>
    <field name="Objective-Path">
      <value order="0">Whole of ACT Government:EPSDD - Environment Planning and Sustainable Development Directorate:DIVISION - Environment, Heritage and Parks:BRANCH - ACT Heritage:Heritage Register:03 - Provisional Registrations:HERITAGE - ASSESSMENT MATERIAL - Urambi Co-operative Housing Precinct - Kambah:05 Provisional registration:Public consultation:Public consultation comms package</value>
    </field>
    <field name="Objective-Parent">
      <value order="0">Public consultation comms package</value>
    </field>
    <field name="Objective-State">
      <value order="0">Being Drafted</value>
    </field>
    <field name="Objective-VersionId">
      <value order="0">vA77384641</value>
    </field>
    <field name="Objective-Version">
      <value order="0">0.7</value>
    </field>
    <field name="Objective-VersionNumber">
      <value order="0">7</value>
    </field>
    <field name="Objective-VersionComment">
      <value order="0"/>
    </field>
    <field name="Objective-FileNumber">
      <value order="0">1-2016/22738</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2.xml><?xml version="1.0" encoding="utf-8"?>
<ds:datastoreItem xmlns:ds="http://schemas.openxmlformats.org/officeDocument/2006/customXml" ds:itemID="{8B719882-C9B5-45D9-9C4F-0C7683389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2903</Words>
  <Characters>16549</Characters>
  <Application>Microsoft Office Word</Application>
  <DocSecurity>0</DocSecurity>
  <Lines>137</Lines>
  <Paragraphs>38</Paragraphs>
  <ScaleCrop>false</ScaleCrop>
  <Company/>
  <LinksUpToDate>false</LinksUpToDate>
  <CharactersWithSpaces>19414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Kambah Urambi Co-operative Housing Precinct - Comments on the provisional registration of Urambi Co-operative Housing Precinct</dc:title>
  <dc:subject/>
  <dc:creator/>
  <cp:keywords/>
  <cp:lastModifiedBy/>
  <cp:revision>1</cp:revision>
  <dcterms:created xsi:type="dcterms:W3CDTF">2026-04-07T23:30:00Z</dcterms:created>
  <dcterms:modified xsi:type="dcterms:W3CDTF">2026-04-07T23:30:00Z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2026-04-07T23:30:38Z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a3f0e54e-bcf5-4afe-8d57-75e6c798de19</vt:lpwstr>
  </property>
  <property fmtid="{D5CDD505-2E9C-101B-9397-08002B2CF9AE}" pid="8" name="MSIP_Label_69af8531-eb46-4968-8cb3-105d2f5ea87e_ContentBits">
    <vt:lpwstr>0</vt:lpwstr>
  </property>
  <property fmtid="{D5CDD505-2E9C-101B-9397-08002B2CF9AE}" pid="9" name="MSIP_Label_69af8531-eb46-4968-8cb3-105d2f5ea87e_Tag">
    <vt:lpwstr>10, 3, 0, 1</vt:lpwstr>
  </property>
</Properties>
</file>