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5530A" w14:textId="5A58E599" w:rsidR="00722526" w:rsidRDefault="00FB7DD3" w:rsidP="00FB7DD3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E8F725E" wp14:editId="36696CEE">
            <wp:extent cx="714375" cy="771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8D034" w14:textId="77777777" w:rsidR="00FB7DD3" w:rsidRPr="00FB7DD3" w:rsidRDefault="00FB7DD3" w:rsidP="00FB7DD3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r w:rsidRPr="00FB7DD3">
        <w:rPr>
          <w:rFonts w:ascii="Arial" w:hAnsi="Arial" w:cs="Arial"/>
          <w:b/>
          <w:bCs/>
          <w:sz w:val="24"/>
          <w:szCs w:val="24"/>
        </w:rPr>
        <w:t>NOTICE OF ANNUAL GENERAL MEETING</w:t>
      </w:r>
    </w:p>
    <w:p w14:paraId="08428AD0" w14:textId="77777777" w:rsidR="00FB7DD3" w:rsidRDefault="00FB7DD3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4FF7D895" w14:textId="0F7A65EE" w:rsidR="00FB7DD3" w:rsidRDefault="00FB7DD3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FB7DD3">
        <w:rPr>
          <w:rFonts w:ascii="Arial" w:hAnsi="Arial" w:cs="Arial"/>
          <w:sz w:val="24"/>
          <w:szCs w:val="24"/>
        </w:rPr>
        <w:t>The 4</w:t>
      </w:r>
      <w:r w:rsidR="000D72B9">
        <w:rPr>
          <w:rFonts w:ascii="Arial" w:hAnsi="Arial" w:cs="Arial"/>
          <w:sz w:val="24"/>
          <w:szCs w:val="24"/>
        </w:rPr>
        <w:t>9</w:t>
      </w:r>
      <w:r w:rsidRPr="00FB7DD3">
        <w:rPr>
          <w:rFonts w:ascii="Arial" w:hAnsi="Arial" w:cs="Arial"/>
          <w:sz w:val="24"/>
          <w:szCs w:val="24"/>
        </w:rPr>
        <w:t>th Annual General Meeting of the National Trust of Australia (A</w:t>
      </w:r>
      <w:r w:rsidR="000F783A">
        <w:rPr>
          <w:rFonts w:ascii="Arial" w:hAnsi="Arial" w:cs="Arial"/>
          <w:sz w:val="24"/>
          <w:szCs w:val="24"/>
        </w:rPr>
        <w:t>.</w:t>
      </w:r>
      <w:r w:rsidRPr="00FB7DD3">
        <w:rPr>
          <w:rFonts w:ascii="Arial" w:hAnsi="Arial" w:cs="Arial"/>
          <w:sz w:val="24"/>
          <w:szCs w:val="24"/>
        </w:rPr>
        <w:t>C</w:t>
      </w:r>
      <w:r w:rsidR="000F783A">
        <w:rPr>
          <w:rFonts w:ascii="Arial" w:hAnsi="Arial" w:cs="Arial"/>
          <w:sz w:val="24"/>
          <w:szCs w:val="24"/>
        </w:rPr>
        <w:t>.</w:t>
      </w:r>
      <w:r w:rsidRPr="00FB7DD3">
        <w:rPr>
          <w:rFonts w:ascii="Arial" w:hAnsi="Arial" w:cs="Arial"/>
          <w:sz w:val="24"/>
          <w:szCs w:val="24"/>
        </w:rPr>
        <w:t>T</w:t>
      </w:r>
      <w:r w:rsidR="000F783A">
        <w:rPr>
          <w:rFonts w:ascii="Arial" w:hAnsi="Arial" w:cs="Arial"/>
          <w:sz w:val="24"/>
          <w:szCs w:val="24"/>
        </w:rPr>
        <w:t>.</w:t>
      </w:r>
      <w:r w:rsidRPr="00FB7DD3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will be held on </w:t>
      </w:r>
      <w:r w:rsidRPr="00FB7DD3">
        <w:rPr>
          <w:rFonts w:ascii="Arial" w:hAnsi="Arial" w:cs="Arial"/>
          <w:sz w:val="24"/>
          <w:szCs w:val="24"/>
        </w:rPr>
        <w:t>T</w:t>
      </w:r>
      <w:r w:rsidR="000D72B9">
        <w:rPr>
          <w:rFonts w:ascii="Arial" w:hAnsi="Arial" w:cs="Arial"/>
          <w:sz w:val="24"/>
          <w:szCs w:val="24"/>
        </w:rPr>
        <w:t>uesday 22 October</w:t>
      </w:r>
      <w:r w:rsidR="00DB7927">
        <w:rPr>
          <w:rFonts w:ascii="Arial" w:hAnsi="Arial" w:cs="Arial"/>
          <w:sz w:val="24"/>
          <w:szCs w:val="24"/>
        </w:rPr>
        <w:t xml:space="preserve"> 202</w:t>
      </w:r>
      <w:r w:rsidR="000D72B9">
        <w:rPr>
          <w:rFonts w:ascii="Arial" w:hAnsi="Arial" w:cs="Arial"/>
          <w:sz w:val="24"/>
          <w:szCs w:val="24"/>
        </w:rPr>
        <w:t>4</w:t>
      </w:r>
      <w:r w:rsidRPr="00FB7DD3">
        <w:rPr>
          <w:rFonts w:ascii="Arial" w:hAnsi="Arial" w:cs="Arial"/>
          <w:sz w:val="24"/>
          <w:szCs w:val="24"/>
        </w:rPr>
        <w:t xml:space="preserve">, </w:t>
      </w:r>
      <w:r w:rsidR="000D72B9">
        <w:rPr>
          <w:rFonts w:ascii="Arial" w:hAnsi="Arial" w:cs="Arial"/>
          <w:sz w:val="24"/>
          <w:szCs w:val="24"/>
        </w:rPr>
        <w:t xml:space="preserve">at </w:t>
      </w:r>
      <w:r w:rsidRPr="00FB7DD3">
        <w:rPr>
          <w:rFonts w:ascii="Arial" w:hAnsi="Arial" w:cs="Arial"/>
          <w:sz w:val="24"/>
          <w:szCs w:val="24"/>
        </w:rPr>
        <w:t>5.30pm</w:t>
      </w:r>
      <w:r w:rsidR="000D72B9">
        <w:rPr>
          <w:rFonts w:ascii="Arial" w:hAnsi="Arial" w:cs="Arial"/>
          <w:sz w:val="24"/>
          <w:szCs w:val="24"/>
        </w:rPr>
        <w:t>.</w:t>
      </w:r>
    </w:p>
    <w:p w14:paraId="1D0B1D82" w14:textId="77777777" w:rsidR="00FB7DD3" w:rsidRDefault="00FB7DD3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53A54B4E" w14:textId="2AFCA427" w:rsidR="00FB7DD3" w:rsidRDefault="00FB7DD3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13C3B3E5">
        <w:rPr>
          <w:rFonts w:ascii="Arial" w:hAnsi="Arial" w:cs="Arial"/>
          <w:sz w:val="24"/>
          <w:szCs w:val="24"/>
        </w:rPr>
        <w:t xml:space="preserve"> Venue:</w:t>
      </w:r>
      <w:r w:rsidR="000D72B9">
        <w:rPr>
          <w:rFonts w:ascii="Arial" w:hAnsi="Arial" w:cs="Arial"/>
          <w:sz w:val="24"/>
          <w:szCs w:val="24"/>
        </w:rPr>
        <w:t xml:space="preserve"> </w:t>
      </w:r>
      <w:bookmarkStart w:id="0" w:name="_Hlk177639945"/>
      <w:r w:rsidR="000D72B9" w:rsidRPr="000D72B9">
        <w:rPr>
          <w:rFonts w:ascii="Arial" w:hAnsi="Arial" w:cs="Arial"/>
          <w:sz w:val="24"/>
          <w:szCs w:val="24"/>
        </w:rPr>
        <w:t>Currie Crescent Community Centre at the Canberra Baptist Church</w:t>
      </w:r>
    </w:p>
    <w:p w14:paraId="73A4A846" w14:textId="50D43F0D" w:rsidR="00FB7DD3" w:rsidRDefault="000D72B9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000D72B9">
        <w:rPr>
          <w:rFonts w:ascii="Arial" w:hAnsi="Arial" w:cs="Arial"/>
          <w:sz w:val="24"/>
          <w:szCs w:val="24"/>
        </w:rPr>
        <w:t>11 Currie Crescent</w:t>
      </w:r>
      <w:r>
        <w:rPr>
          <w:rFonts w:ascii="Arial" w:hAnsi="Arial" w:cs="Arial"/>
          <w:sz w:val="24"/>
          <w:szCs w:val="24"/>
        </w:rPr>
        <w:t xml:space="preserve"> Kingston ACT 2604</w:t>
      </w:r>
    </w:p>
    <w:bookmarkEnd w:id="0"/>
    <w:p w14:paraId="0993CF58" w14:textId="77777777" w:rsidR="000D72B9" w:rsidRDefault="000D72B9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2AFC3524" w14:textId="7FDDD6E1" w:rsidR="00FB7DD3" w:rsidRDefault="00FB7DD3" w:rsidP="13C3B3E5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13C3B3E5">
        <w:rPr>
          <w:rFonts w:ascii="Arial" w:hAnsi="Arial" w:cs="Arial"/>
          <w:sz w:val="24"/>
          <w:szCs w:val="24"/>
        </w:rPr>
        <w:t xml:space="preserve">Guest speaker: </w:t>
      </w:r>
      <w:bookmarkStart w:id="1" w:name="_Hlk177639981"/>
      <w:r w:rsidR="000D72B9" w:rsidRPr="000D72B9">
        <w:rPr>
          <w:rFonts w:ascii="Arial" w:hAnsi="Arial" w:cs="Arial"/>
          <w:sz w:val="24"/>
          <w:szCs w:val="24"/>
        </w:rPr>
        <w:t>Alastair Greig</w:t>
      </w:r>
    </w:p>
    <w:p w14:paraId="2AF9B2BC" w14:textId="7D44312A" w:rsidR="00FB7DD3" w:rsidRDefault="000D72B9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0D72B9">
        <w:rPr>
          <w:rFonts w:ascii="Arial" w:hAnsi="Arial" w:cs="Arial"/>
          <w:sz w:val="24"/>
          <w:szCs w:val="24"/>
        </w:rPr>
        <w:t xml:space="preserve">uthor of </w:t>
      </w:r>
      <w:r w:rsidRPr="00A52D60">
        <w:rPr>
          <w:rFonts w:ascii="Arial" w:hAnsi="Arial" w:cs="Arial"/>
          <w:i/>
          <w:iCs/>
          <w:sz w:val="24"/>
          <w:szCs w:val="24"/>
        </w:rPr>
        <w:t>The Road to Batemans Bay</w:t>
      </w:r>
      <w:r w:rsidR="001F3574">
        <w:rPr>
          <w:rFonts w:ascii="Arial" w:hAnsi="Arial" w:cs="Arial"/>
          <w:i/>
          <w:iCs/>
          <w:sz w:val="24"/>
          <w:szCs w:val="24"/>
        </w:rPr>
        <w:t>.</w:t>
      </w:r>
      <w:r w:rsidR="00F9354C">
        <w:rPr>
          <w:rFonts w:ascii="Arial" w:hAnsi="Arial" w:cs="Arial"/>
          <w:i/>
          <w:iCs/>
          <w:sz w:val="24"/>
          <w:szCs w:val="24"/>
        </w:rPr>
        <w:t xml:space="preserve"> </w:t>
      </w:r>
      <w:r w:rsidR="001F3574" w:rsidRPr="001F3574">
        <w:rPr>
          <w:rFonts w:ascii="Arial" w:hAnsi="Arial" w:cs="Arial"/>
          <w:i/>
          <w:iCs/>
          <w:sz w:val="24"/>
          <w:szCs w:val="24"/>
        </w:rPr>
        <w:t>Speculating on the South Coast During the 1840s Depression</w:t>
      </w:r>
      <w:r w:rsidR="001F3574">
        <w:rPr>
          <w:rFonts w:ascii="Arial" w:hAnsi="Arial" w:cs="Arial"/>
          <w:i/>
          <w:iCs/>
          <w:sz w:val="24"/>
          <w:szCs w:val="24"/>
        </w:rPr>
        <w:t>.</w:t>
      </w:r>
    </w:p>
    <w:bookmarkEnd w:id="1"/>
    <w:p w14:paraId="355801B4" w14:textId="77777777" w:rsidR="00D83916" w:rsidRDefault="00D83916" w:rsidP="00D83916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32DA78FD" w14:textId="40EB8BF7" w:rsidR="00D83916" w:rsidRDefault="00916374" w:rsidP="00D83916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13C3B3E5">
        <w:rPr>
          <w:rFonts w:ascii="Arial" w:hAnsi="Arial" w:cs="Arial"/>
          <w:sz w:val="24"/>
          <w:szCs w:val="24"/>
        </w:rPr>
        <w:t>If you wish to attend, p</w:t>
      </w:r>
      <w:r w:rsidR="00D83916" w:rsidRPr="13C3B3E5">
        <w:rPr>
          <w:rFonts w:ascii="Arial" w:hAnsi="Arial" w:cs="Arial"/>
          <w:sz w:val="24"/>
          <w:szCs w:val="24"/>
        </w:rPr>
        <w:t>lease book a compl</w:t>
      </w:r>
      <w:r w:rsidR="00CE3B8A">
        <w:rPr>
          <w:rFonts w:ascii="Arial" w:hAnsi="Arial" w:cs="Arial"/>
          <w:sz w:val="24"/>
          <w:szCs w:val="24"/>
        </w:rPr>
        <w:t>i</w:t>
      </w:r>
      <w:r w:rsidR="00D83916" w:rsidRPr="13C3B3E5">
        <w:rPr>
          <w:rFonts w:ascii="Arial" w:hAnsi="Arial" w:cs="Arial"/>
          <w:sz w:val="24"/>
          <w:szCs w:val="24"/>
        </w:rPr>
        <w:t>mentary ticket</w:t>
      </w:r>
      <w:r w:rsidR="00A451AF" w:rsidRPr="13C3B3E5">
        <w:rPr>
          <w:rFonts w:ascii="Arial" w:hAnsi="Arial" w:cs="Arial"/>
          <w:sz w:val="24"/>
          <w:szCs w:val="24"/>
        </w:rPr>
        <w:t xml:space="preserve"> online</w:t>
      </w:r>
      <w:r w:rsidR="00D83916" w:rsidRPr="13C3B3E5">
        <w:rPr>
          <w:rFonts w:ascii="Arial" w:hAnsi="Arial" w:cs="Arial"/>
          <w:sz w:val="24"/>
          <w:szCs w:val="24"/>
        </w:rPr>
        <w:t xml:space="preserve"> for catering purposes at</w:t>
      </w:r>
    </w:p>
    <w:p w14:paraId="67E39714" w14:textId="505FA77B" w:rsidR="00D93CC5" w:rsidRPr="00D93CC5" w:rsidRDefault="00000000" w:rsidP="22057F5B">
      <w:pPr>
        <w:pStyle w:val="ListParagraph"/>
        <w:jc w:val="center"/>
        <w:rPr>
          <w:sz w:val="24"/>
          <w:szCs w:val="24"/>
        </w:rPr>
      </w:pPr>
      <w:hyperlink r:id="rId10" w:history="1">
        <w:r w:rsidR="00D93CC5" w:rsidRPr="00D93CC5">
          <w:rPr>
            <w:rStyle w:val="Hyperlink"/>
            <w:sz w:val="24"/>
            <w:szCs w:val="24"/>
          </w:rPr>
          <w:t>https://www.trybooking.com/CVSPA</w:t>
        </w:r>
      </w:hyperlink>
    </w:p>
    <w:p w14:paraId="4E6623D1" w14:textId="3F101ADE" w:rsidR="3A253DC7" w:rsidRDefault="3A253DC7" w:rsidP="22057F5B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22057F5B">
        <w:rPr>
          <w:rFonts w:ascii="Arial" w:hAnsi="Arial" w:cs="Arial"/>
          <w:sz w:val="24"/>
          <w:szCs w:val="24"/>
        </w:rPr>
        <w:t>Please contact the office if you require assistance booking.</w:t>
      </w:r>
    </w:p>
    <w:p w14:paraId="40C61ED9" w14:textId="377D5074" w:rsidR="00FB7DD3" w:rsidRDefault="00FB7DD3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5D844024" w14:textId="29B87EB3" w:rsidR="00ED39FC" w:rsidRDefault="00ED39FC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meeting will present and review the reports of the Trust’s activities, appoint the auditor, and elect Councillors.</w:t>
      </w:r>
    </w:p>
    <w:p w14:paraId="20E7E7EB" w14:textId="7BB8DEC3" w:rsidR="00FB7DD3" w:rsidRDefault="00FB7DD3" w:rsidP="00FB7DD3">
      <w:pPr>
        <w:pStyle w:val="ListParagraph"/>
        <w:rPr>
          <w:rFonts w:ascii="Arial" w:hAnsi="Arial" w:cs="Arial"/>
          <w:sz w:val="24"/>
          <w:szCs w:val="24"/>
        </w:rPr>
      </w:pPr>
    </w:p>
    <w:p w14:paraId="441CA732" w14:textId="389D3599" w:rsidR="00B06CBE" w:rsidRDefault="00FB7DD3" w:rsidP="00B06CBE">
      <w:pPr>
        <w:pStyle w:val="ListParagraph"/>
        <w:jc w:val="center"/>
        <w:rPr>
          <w:rFonts w:ascii="Arial" w:hAnsi="Arial" w:cs="Arial"/>
          <w:sz w:val="24"/>
          <w:szCs w:val="24"/>
        </w:rPr>
      </w:pPr>
      <w:r w:rsidRPr="2177EA7B">
        <w:rPr>
          <w:rFonts w:ascii="Arial" w:hAnsi="Arial" w:cs="Arial"/>
          <w:sz w:val="24"/>
          <w:szCs w:val="24"/>
        </w:rPr>
        <w:t xml:space="preserve">As per the Constitution, half of the Council will retire but is eligible for renomination. Members are </w:t>
      </w:r>
      <w:r w:rsidR="0081004E" w:rsidRPr="2177EA7B">
        <w:rPr>
          <w:rFonts w:ascii="Arial" w:hAnsi="Arial" w:cs="Arial"/>
          <w:sz w:val="24"/>
          <w:szCs w:val="24"/>
        </w:rPr>
        <w:t xml:space="preserve">encouraged to consider nominating for </w:t>
      </w:r>
      <w:r w:rsidR="00D91C62" w:rsidRPr="2177EA7B">
        <w:rPr>
          <w:rFonts w:ascii="Arial" w:hAnsi="Arial" w:cs="Arial"/>
          <w:sz w:val="24"/>
          <w:szCs w:val="24"/>
        </w:rPr>
        <w:t xml:space="preserve">election to Council. Nominations must be made and seconded in writing signed by current members of the </w:t>
      </w:r>
      <w:proofErr w:type="gramStart"/>
      <w:r w:rsidR="00D91C62" w:rsidRPr="2177EA7B">
        <w:rPr>
          <w:rFonts w:ascii="Arial" w:hAnsi="Arial" w:cs="Arial"/>
          <w:sz w:val="24"/>
          <w:szCs w:val="24"/>
        </w:rPr>
        <w:t>Trust, and</w:t>
      </w:r>
      <w:proofErr w:type="gramEnd"/>
      <w:r w:rsidR="00D91C62" w:rsidRPr="2177EA7B">
        <w:rPr>
          <w:rFonts w:ascii="Arial" w:hAnsi="Arial" w:cs="Arial"/>
          <w:sz w:val="24"/>
          <w:szCs w:val="24"/>
        </w:rPr>
        <w:t xml:space="preserve"> accompanied with</w:t>
      </w:r>
      <w:r w:rsidRPr="2177EA7B">
        <w:rPr>
          <w:rFonts w:ascii="Arial" w:hAnsi="Arial" w:cs="Arial"/>
          <w:sz w:val="24"/>
          <w:szCs w:val="24"/>
        </w:rPr>
        <w:t xml:space="preserve"> signed consent from the nominee.</w:t>
      </w:r>
      <w:r w:rsidR="00D91C62" w:rsidRPr="2177EA7B">
        <w:rPr>
          <w:rFonts w:ascii="Arial" w:hAnsi="Arial" w:cs="Arial"/>
          <w:sz w:val="24"/>
          <w:szCs w:val="24"/>
        </w:rPr>
        <w:t xml:space="preserve"> Members nominating for Council should attach a short statement of their background and interest in becoming a Councillor. </w:t>
      </w:r>
      <w:r w:rsidR="00B06CBE" w:rsidRPr="2177EA7B">
        <w:rPr>
          <w:rFonts w:ascii="Arial" w:hAnsi="Arial" w:cs="Arial"/>
          <w:sz w:val="24"/>
          <w:szCs w:val="24"/>
        </w:rPr>
        <w:t xml:space="preserve">Nomination forms can be obtained from the Trust office, </w:t>
      </w:r>
      <w:r w:rsidR="001F3574" w:rsidRPr="2177EA7B">
        <w:rPr>
          <w:rFonts w:ascii="Arial" w:hAnsi="Arial" w:cs="Arial"/>
          <w:sz w:val="24"/>
          <w:szCs w:val="24"/>
        </w:rPr>
        <w:t xml:space="preserve">email </w:t>
      </w:r>
      <w:hyperlink r:id="rId11" w:history="1">
        <w:r w:rsidR="001F3574" w:rsidRPr="009A28E5">
          <w:rPr>
            <w:rStyle w:val="Hyperlink"/>
            <w:rFonts w:ascii="Arial" w:hAnsi="Arial" w:cs="Arial"/>
            <w:sz w:val="24"/>
            <w:szCs w:val="24"/>
          </w:rPr>
          <w:t>info@nationaltrustact.org.au</w:t>
        </w:r>
      </w:hyperlink>
      <w:r w:rsidR="001F3574">
        <w:rPr>
          <w:rFonts w:ascii="Arial" w:hAnsi="Arial" w:cs="Arial"/>
          <w:sz w:val="24"/>
          <w:szCs w:val="24"/>
        </w:rPr>
        <w:t xml:space="preserve"> </w:t>
      </w:r>
      <w:r w:rsidR="009C229C">
        <w:rPr>
          <w:rFonts w:ascii="Arial" w:hAnsi="Arial" w:cs="Arial"/>
          <w:sz w:val="24"/>
          <w:szCs w:val="24"/>
        </w:rPr>
        <w:t>or</w:t>
      </w:r>
      <w:r w:rsidR="001F3574" w:rsidRPr="2177EA7B">
        <w:rPr>
          <w:rFonts w:ascii="Arial" w:hAnsi="Arial" w:cs="Arial"/>
          <w:sz w:val="24"/>
          <w:szCs w:val="24"/>
        </w:rPr>
        <w:t xml:space="preserve"> </w:t>
      </w:r>
      <w:r w:rsidR="00B06CBE" w:rsidRPr="2177EA7B">
        <w:rPr>
          <w:rFonts w:ascii="Arial" w:hAnsi="Arial" w:cs="Arial"/>
          <w:sz w:val="24"/>
          <w:szCs w:val="24"/>
        </w:rPr>
        <w:t>phone 02 6230 0533</w:t>
      </w:r>
      <w:r w:rsidR="009C229C">
        <w:rPr>
          <w:rFonts w:ascii="Arial" w:hAnsi="Arial" w:cs="Arial"/>
          <w:sz w:val="24"/>
          <w:szCs w:val="24"/>
        </w:rPr>
        <w:t>. It</w:t>
      </w:r>
      <w:r w:rsidR="00B06CBE" w:rsidRPr="2177EA7B">
        <w:rPr>
          <w:rFonts w:ascii="Arial" w:hAnsi="Arial" w:cs="Arial"/>
          <w:sz w:val="24"/>
          <w:szCs w:val="24"/>
        </w:rPr>
        <w:t xml:space="preserve"> must reach the office</w:t>
      </w:r>
      <w:r w:rsidR="0081004E" w:rsidRPr="2177EA7B">
        <w:rPr>
          <w:rFonts w:ascii="Arial" w:hAnsi="Arial" w:cs="Arial"/>
          <w:sz w:val="24"/>
          <w:szCs w:val="24"/>
        </w:rPr>
        <w:t xml:space="preserve"> by </w:t>
      </w:r>
      <w:r w:rsidR="0081004E">
        <w:rPr>
          <w:rFonts w:ascii="Arial" w:hAnsi="Arial" w:cs="Arial"/>
          <w:sz w:val="24"/>
          <w:szCs w:val="24"/>
        </w:rPr>
        <w:t>T</w:t>
      </w:r>
      <w:r w:rsidR="000D72B9">
        <w:rPr>
          <w:rFonts w:ascii="Arial" w:hAnsi="Arial" w:cs="Arial"/>
          <w:sz w:val="24"/>
          <w:szCs w:val="24"/>
        </w:rPr>
        <w:t>uesday</w:t>
      </w:r>
      <w:r w:rsidR="0081004E">
        <w:rPr>
          <w:rFonts w:ascii="Arial" w:hAnsi="Arial" w:cs="Arial"/>
          <w:sz w:val="24"/>
          <w:szCs w:val="24"/>
        </w:rPr>
        <w:t xml:space="preserve"> </w:t>
      </w:r>
      <w:r w:rsidR="005924B2">
        <w:rPr>
          <w:rFonts w:ascii="Arial" w:hAnsi="Arial" w:cs="Arial"/>
          <w:sz w:val="24"/>
          <w:szCs w:val="24"/>
        </w:rPr>
        <w:t>1</w:t>
      </w:r>
      <w:r w:rsidR="000D72B9">
        <w:rPr>
          <w:rFonts w:ascii="Arial" w:hAnsi="Arial" w:cs="Arial"/>
          <w:sz w:val="24"/>
          <w:szCs w:val="24"/>
        </w:rPr>
        <w:t>5</w:t>
      </w:r>
      <w:r w:rsidR="00DB7927">
        <w:rPr>
          <w:rFonts w:ascii="Arial" w:hAnsi="Arial" w:cs="Arial"/>
          <w:sz w:val="24"/>
          <w:szCs w:val="24"/>
        </w:rPr>
        <w:t xml:space="preserve"> October 202</w:t>
      </w:r>
      <w:r w:rsidR="000D72B9">
        <w:rPr>
          <w:rFonts w:ascii="Arial" w:hAnsi="Arial" w:cs="Arial"/>
          <w:sz w:val="24"/>
          <w:szCs w:val="24"/>
        </w:rPr>
        <w:t>4</w:t>
      </w:r>
      <w:r w:rsidR="0081004E">
        <w:rPr>
          <w:rFonts w:ascii="Arial" w:hAnsi="Arial" w:cs="Arial"/>
          <w:sz w:val="24"/>
          <w:szCs w:val="24"/>
        </w:rPr>
        <w:t>.</w:t>
      </w:r>
    </w:p>
    <w:p w14:paraId="0DF04DA8" w14:textId="090F5B7E" w:rsidR="00FB7DD3" w:rsidRDefault="00FB7DD3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7D26A6AB" w14:textId="66705216" w:rsidR="0081004E" w:rsidRDefault="00FB7DD3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FB7DD3">
        <w:rPr>
          <w:rFonts w:ascii="Arial" w:hAnsi="Arial" w:cs="Arial"/>
          <w:sz w:val="24"/>
          <w:szCs w:val="24"/>
        </w:rPr>
        <w:t>embers have the right to appoint proxies</w:t>
      </w:r>
      <w:r>
        <w:rPr>
          <w:rFonts w:ascii="Arial" w:hAnsi="Arial" w:cs="Arial"/>
          <w:sz w:val="24"/>
          <w:szCs w:val="24"/>
        </w:rPr>
        <w:t>. I</w:t>
      </w:r>
      <w:r w:rsidRPr="00FB7DD3">
        <w:rPr>
          <w:rFonts w:ascii="Arial" w:hAnsi="Arial" w:cs="Arial"/>
          <w:sz w:val="24"/>
          <w:szCs w:val="24"/>
        </w:rPr>
        <w:t>f a member appoints a proxy</w:t>
      </w:r>
      <w:r>
        <w:rPr>
          <w:rFonts w:ascii="Arial" w:hAnsi="Arial" w:cs="Arial"/>
          <w:sz w:val="24"/>
          <w:szCs w:val="24"/>
        </w:rPr>
        <w:t xml:space="preserve">, </w:t>
      </w:r>
      <w:r w:rsidRPr="00FB7DD3">
        <w:rPr>
          <w:rFonts w:ascii="Arial" w:hAnsi="Arial" w:cs="Arial"/>
          <w:sz w:val="24"/>
          <w:szCs w:val="24"/>
        </w:rPr>
        <w:t>the proxy does not need to be a member of the</w:t>
      </w:r>
      <w:r w:rsidR="0081004E">
        <w:rPr>
          <w:rFonts w:ascii="Arial" w:hAnsi="Arial" w:cs="Arial"/>
          <w:sz w:val="24"/>
          <w:szCs w:val="24"/>
        </w:rPr>
        <w:t xml:space="preserve"> Trust</w:t>
      </w:r>
      <w:r>
        <w:rPr>
          <w:rFonts w:ascii="Arial" w:hAnsi="Arial" w:cs="Arial"/>
          <w:sz w:val="24"/>
          <w:szCs w:val="24"/>
        </w:rPr>
        <w:t>. The proxy form attached</w:t>
      </w:r>
      <w:r w:rsidRPr="00FB7DD3">
        <w:rPr>
          <w:rFonts w:ascii="Arial" w:hAnsi="Arial" w:cs="Arial"/>
          <w:sz w:val="24"/>
          <w:szCs w:val="24"/>
        </w:rPr>
        <w:t xml:space="preserve"> must be delivered to the </w:t>
      </w:r>
      <w:r>
        <w:rPr>
          <w:rFonts w:ascii="Arial" w:hAnsi="Arial" w:cs="Arial"/>
          <w:sz w:val="24"/>
          <w:szCs w:val="24"/>
        </w:rPr>
        <w:t>Trust as specified below at least 48 hours prior to the meeting</w:t>
      </w:r>
      <w:r w:rsidR="0081004E">
        <w:rPr>
          <w:rFonts w:ascii="Arial" w:hAnsi="Arial" w:cs="Arial"/>
          <w:sz w:val="24"/>
          <w:szCs w:val="24"/>
        </w:rPr>
        <w:t>; that is by</w:t>
      </w:r>
    </w:p>
    <w:p w14:paraId="032577AB" w14:textId="446A213D" w:rsidR="00FB7DD3" w:rsidRDefault="0081004E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5pm </w:t>
      </w:r>
      <w:r w:rsidR="000D72B9">
        <w:rPr>
          <w:rFonts w:ascii="Arial" w:hAnsi="Arial" w:cs="Arial"/>
          <w:sz w:val="24"/>
          <w:szCs w:val="24"/>
        </w:rPr>
        <w:t>Sunday 20 October</w:t>
      </w:r>
      <w:r w:rsidR="00DB7927">
        <w:rPr>
          <w:rFonts w:ascii="Arial" w:hAnsi="Arial" w:cs="Arial"/>
          <w:sz w:val="24"/>
          <w:szCs w:val="24"/>
        </w:rPr>
        <w:t xml:space="preserve"> 202</w:t>
      </w:r>
      <w:r w:rsidR="000D72B9">
        <w:rPr>
          <w:rFonts w:ascii="Arial" w:hAnsi="Arial" w:cs="Arial"/>
          <w:sz w:val="24"/>
          <w:szCs w:val="24"/>
        </w:rPr>
        <w:t>4</w:t>
      </w:r>
      <w:r w:rsidR="00B06CBE">
        <w:rPr>
          <w:rFonts w:ascii="Arial" w:hAnsi="Arial" w:cs="Arial"/>
          <w:sz w:val="24"/>
          <w:szCs w:val="24"/>
        </w:rPr>
        <w:t>.</w:t>
      </w:r>
    </w:p>
    <w:p w14:paraId="4F6C9C9C" w14:textId="77777777" w:rsidR="00FB7DD3" w:rsidRDefault="00FB7DD3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242F5B4D" w14:textId="09C03AF3" w:rsidR="00FB7DD3" w:rsidRDefault="00B06CBE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Councillor nomination forms and proxy forms can be posted to the Trust at</w:t>
      </w:r>
    </w:p>
    <w:p w14:paraId="2EA23CA4" w14:textId="29D33B6E" w:rsidR="00B06CBE" w:rsidRDefault="00DB7927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B06CBE">
        <w:rPr>
          <w:rFonts w:ascii="Arial" w:hAnsi="Arial" w:cs="Arial"/>
          <w:sz w:val="24"/>
          <w:szCs w:val="24"/>
        </w:rPr>
        <w:t xml:space="preserve">PO Box </w:t>
      </w:r>
      <w:r>
        <w:rPr>
          <w:rFonts w:ascii="Arial" w:hAnsi="Arial" w:cs="Arial"/>
          <w:sz w:val="24"/>
          <w:szCs w:val="24"/>
        </w:rPr>
        <w:t>458, CANBERRA ACT 2601</w:t>
      </w:r>
    </w:p>
    <w:p w14:paraId="541E7603" w14:textId="02FE815F" w:rsidR="00B06CBE" w:rsidRDefault="00B06CBE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 submitted via email to </w:t>
      </w:r>
      <w:hyperlink r:id="rId12" w:history="1">
        <w:r w:rsidRPr="00D8509E">
          <w:rPr>
            <w:rStyle w:val="Hyperlink"/>
            <w:rFonts w:ascii="Arial" w:hAnsi="Arial" w:cs="Arial"/>
            <w:sz w:val="24"/>
            <w:szCs w:val="24"/>
          </w:rPr>
          <w:t>info@nationaltrustact.org.au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635E0917" w14:textId="42F779EA" w:rsidR="00FB7DD3" w:rsidRDefault="00FB7DD3" w:rsidP="00FB7DD3">
      <w:pPr>
        <w:pStyle w:val="ListParagraph"/>
        <w:jc w:val="center"/>
        <w:rPr>
          <w:rFonts w:ascii="Arial" w:hAnsi="Arial" w:cs="Arial"/>
          <w:sz w:val="24"/>
          <w:szCs w:val="24"/>
        </w:rPr>
      </w:pPr>
    </w:p>
    <w:p w14:paraId="7A7C5332" w14:textId="13C9EAEE" w:rsidR="00FB7DD3" w:rsidRDefault="00FB7DD3" w:rsidP="00916374">
      <w:pPr>
        <w:pStyle w:val="ListParagraph"/>
        <w:jc w:val="center"/>
        <w:rPr>
          <w:rFonts w:ascii="Arial" w:hAnsi="Arial" w:cs="Arial"/>
          <w:b/>
          <w:bCs/>
          <w:sz w:val="24"/>
          <w:szCs w:val="24"/>
        </w:rPr>
      </w:pPr>
      <w:r w:rsidRPr="13C3B3E5">
        <w:rPr>
          <w:rFonts w:ascii="Arial" w:hAnsi="Arial" w:cs="Arial"/>
          <w:sz w:val="24"/>
          <w:szCs w:val="24"/>
        </w:rPr>
        <w:t xml:space="preserve"> Further information</w:t>
      </w:r>
      <w:r w:rsidR="0081004E" w:rsidRPr="13C3B3E5">
        <w:rPr>
          <w:rFonts w:ascii="Arial" w:hAnsi="Arial" w:cs="Arial"/>
          <w:sz w:val="24"/>
          <w:szCs w:val="24"/>
        </w:rPr>
        <w:t xml:space="preserve"> and a copy of the Trust’s Annual Report</w:t>
      </w:r>
      <w:r w:rsidRPr="13C3B3E5">
        <w:rPr>
          <w:rFonts w:ascii="Arial" w:hAnsi="Arial" w:cs="Arial"/>
          <w:sz w:val="24"/>
          <w:szCs w:val="24"/>
        </w:rPr>
        <w:t xml:space="preserve"> will be on our website soon: www.nationaltrust</w:t>
      </w:r>
      <w:r w:rsidR="7D718370" w:rsidRPr="13C3B3E5">
        <w:rPr>
          <w:rFonts w:ascii="Arial" w:hAnsi="Arial" w:cs="Arial"/>
          <w:sz w:val="24"/>
          <w:szCs w:val="24"/>
        </w:rPr>
        <w:t>act</w:t>
      </w:r>
      <w:r w:rsidRPr="13C3B3E5">
        <w:rPr>
          <w:rFonts w:ascii="Arial" w:hAnsi="Arial" w:cs="Arial"/>
          <w:sz w:val="24"/>
          <w:szCs w:val="24"/>
        </w:rPr>
        <w:t>.org.au</w:t>
      </w:r>
      <w:r w:rsidRPr="13C3B3E5">
        <w:rPr>
          <w:rFonts w:ascii="Arial" w:hAnsi="Arial" w:cs="Arial"/>
          <w:b/>
          <w:bCs/>
          <w:sz w:val="24"/>
          <w:szCs w:val="24"/>
        </w:rPr>
        <w:br w:type="page"/>
      </w:r>
    </w:p>
    <w:p w14:paraId="7F6F6EB6" w14:textId="77777777" w:rsidR="00722526" w:rsidRDefault="00722526" w:rsidP="00722526"/>
    <w:p w14:paraId="70F73247" w14:textId="77777777" w:rsidR="00722526" w:rsidRDefault="00722526" w:rsidP="00722526">
      <w:pPr>
        <w:jc w:val="center"/>
      </w:pPr>
      <w:r>
        <w:rPr>
          <w:noProof/>
          <w:lang w:val="en-US"/>
        </w:rPr>
        <w:drawing>
          <wp:inline distT="0" distB="0" distL="0" distR="0" wp14:anchorId="1E146B72" wp14:editId="106AC052">
            <wp:extent cx="714375" cy="771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0E5DA" w14:textId="6F4D6A16" w:rsidR="00722526" w:rsidRPr="00ED39FC" w:rsidRDefault="00722526" w:rsidP="00722526">
      <w:pPr>
        <w:pStyle w:val="Header"/>
        <w:spacing w:after="240"/>
        <w:ind w:right="-765" w:hanging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39FC">
        <w:rPr>
          <w:rFonts w:ascii="Arial" w:hAnsi="Arial" w:cs="Arial"/>
          <w:b/>
          <w:sz w:val="24"/>
          <w:szCs w:val="24"/>
          <w:u w:val="single"/>
        </w:rPr>
        <w:t>NATIONAL TRUST OF AUSTRALIA (A</w:t>
      </w:r>
      <w:r w:rsidR="000F783A">
        <w:rPr>
          <w:rFonts w:ascii="Arial" w:hAnsi="Arial" w:cs="Arial"/>
          <w:b/>
          <w:sz w:val="24"/>
          <w:szCs w:val="24"/>
          <w:u w:val="single"/>
        </w:rPr>
        <w:t>.</w:t>
      </w:r>
      <w:r w:rsidRPr="00ED39FC">
        <w:rPr>
          <w:rFonts w:ascii="Arial" w:hAnsi="Arial" w:cs="Arial"/>
          <w:b/>
          <w:sz w:val="24"/>
          <w:szCs w:val="24"/>
          <w:u w:val="single"/>
        </w:rPr>
        <w:t>C</w:t>
      </w:r>
      <w:r w:rsidR="000F783A">
        <w:rPr>
          <w:rFonts w:ascii="Arial" w:hAnsi="Arial" w:cs="Arial"/>
          <w:b/>
          <w:sz w:val="24"/>
          <w:szCs w:val="24"/>
          <w:u w:val="single"/>
        </w:rPr>
        <w:t>.</w:t>
      </w:r>
      <w:r w:rsidRPr="00ED39FC">
        <w:rPr>
          <w:rFonts w:ascii="Arial" w:hAnsi="Arial" w:cs="Arial"/>
          <w:b/>
          <w:sz w:val="24"/>
          <w:szCs w:val="24"/>
          <w:u w:val="single"/>
        </w:rPr>
        <w:t>T</w:t>
      </w:r>
      <w:r w:rsidR="000F783A">
        <w:rPr>
          <w:rFonts w:ascii="Arial" w:hAnsi="Arial" w:cs="Arial"/>
          <w:b/>
          <w:sz w:val="24"/>
          <w:szCs w:val="24"/>
          <w:u w:val="single"/>
        </w:rPr>
        <w:t>.</w:t>
      </w:r>
      <w:r w:rsidRPr="00ED39FC">
        <w:rPr>
          <w:rFonts w:ascii="Arial" w:hAnsi="Arial" w:cs="Arial"/>
          <w:b/>
          <w:sz w:val="24"/>
          <w:szCs w:val="24"/>
          <w:u w:val="single"/>
        </w:rPr>
        <w:t>)</w:t>
      </w:r>
    </w:p>
    <w:p w14:paraId="760EC7CA" w14:textId="3244B5B9" w:rsidR="00722526" w:rsidRPr="00ED39FC" w:rsidRDefault="00722526" w:rsidP="00722526">
      <w:pPr>
        <w:pStyle w:val="Header"/>
        <w:spacing w:after="240"/>
        <w:ind w:right="-765" w:hanging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39FC">
        <w:rPr>
          <w:rFonts w:ascii="Arial" w:hAnsi="Arial" w:cs="Arial"/>
          <w:b/>
          <w:sz w:val="24"/>
          <w:szCs w:val="24"/>
          <w:u w:val="single"/>
        </w:rPr>
        <w:t>AGM 202</w:t>
      </w:r>
      <w:r w:rsidR="000D72B9">
        <w:rPr>
          <w:rFonts w:ascii="Arial" w:hAnsi="Arial" w:cs="Arial"/>
          <w:b/>
          <w:sz w:val="24"/>
          <w:szCs w:val="24"/>
          <w:u w:val="single"/>
        </w:rPr>
        <w:t>4</w:t>
      </w:r>
    </w:p>
    <w:p w14:paraId="30138A4B" w14:textId="77777777" w:rsidR="00722526" w:rsidRPr="00ED39FC" w:rsidRDefault="00722526" w:rsidP="00722526">
      <w:pPr>
        <w:pStyle w:val="Header"/>
        <w:spacing w:after="240"/>
        <w:ind w:right="-765" w:hanging="284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39FC">
        <w:rPr>
          <w:rFonts w:ascii="Arial" w:hAnsi="Arial" w:cs="Arial"/>
          <w:b/>
          <w:sz w:val="24"/>
          <w:szCs w:val="24"/>
          <w:u w:val="single"/>
        </w:rPr>
        <w:t>PROXY FORM</w:t>
      </w:r>
    </w:p>
    <w:p w14:paraId="78AD2719" w14:textId="77777777" w:rsidR="00722526" w:rsidRPr="00ED39FC" w:rsidRDefault="00722526" w:rsidP="00722526">
      <w:pPr>
        <w:pStyle w:val="Header"/>
        <w:spacing w:after="240"/>
        <w:ind w:right="-765"/>
        <w:jc w:val="center"/>
        <w:rPr>
          <w:rFonts w:ascii="Arial" w:hAnsi="Arial" w:cs="Arial"/>
          <w:sz w:val="24"/>
          <w:szCs w:val="24"/>
          <w:u w:val="single"/>
        </w:rPr>
      </w:pPr>
    </w:p>
    <w:p w14:paraId="25C1F1B4" w14:textId="77777777" w:rsidR="00722526" w:rsidRPr="00ED39FC" w:rsidRDefault="00722526" w:rsidP="00722526">
      <w:pPr>
        <w:pStyle w:val="Header"/>
        <w:spacing w:after="120" w:line="480" w:lineRule="auto"/>
        <w:rPr>
          <w:rFonts w:ascii="Arial" w:hAnsi="Arial" w:cs="Arial"/>
          <w:sz w:val="24"/>
          <w:szCs w:val="24"/>
        </w:rPr>
      </w:pPr>
      <w:r w:rsidRPr="00ED39FC">
        <w:rPr>
          <w:rFonts w:ascii="Arial" w:hAnsi="Arial" w:cs="Arial"/>
          <w:sz w:val="24"/>
          <w:szCs w:val="24"/>
        </w:rPr>
        <w:t>I (name) ____________________________________________________</w:t>
      </w:r>
    </w:p>
    <w:p w14:paraId="1C62578A" w14:textId="77777777" w:rsidR="00722526" w:rsidRPr="00ED39FC" w:rsidRDefault="00722526" w:rsidP="00722526">
      <w:pPr>
        <w:pStyle w:val="Header"/>
        <w:spacing w:after="120" w:line="480" w:lineRule="auto"/>
        <w:rPr>
          <w:rFonts w:ascii="Arial" w:hAnsi="Arial" w:cs="Arial"/>
          <w:sz w:val="24"/>
          <w:szCs w:val="24"/>
        </w:rPr>
      </w:pPr>
      <w:r w:rsidRPr="00ED39FC">
        <w:rPr>
          <w:rFonts w:ascii="Arial" w:hAnsi="Arial" w:cs="Arial"/>
          <w:sz w:val="24"/>
          <w:szCs w:val="24"/>
        </w:rPr>
        <w:t>Of (address) _________________________________________________</w:t>
      </w:r>
    </w:p>
    <w:p w14:paraId="166042C0" w14:textId="2A3DF371" w:rsidR="00F846DD" w:rsidRDefault="00722526" w:rsidP="00722526">
      <w:pPr>
        <w:pStyle w:val="Header"/>
        <w:spacing w:after="120" w:line="480" w:lineRule="auto"/>
        <w:ind w:right="-342"/>
        <w:rPr>
          <w:rFonts w:ascii="Arial" w:hAnsi="Arial" w:cs="Arial"/>
          <w:sz w:val="24"/>
          <w:szCs w:val="24"/>
        </w:rPr>
      </w:pPr>
      <w:r w:rsidRPr="00ED39FC">
        <w:rPr>
          <w:rFonts w:ascii="Arial" w:hAnsi="Arial" w:cs="Arial"/>
          <w:sz w:val="24"/>
          <w:szCs w:val="24"/>
        </w:rPr>
        <w:t>hereby appoint</w:t>
      </w:r>
      <w:r w:rsidR="00F846DD">
        <w:rPr>
          <w:rFonts w:ascii="Arial" w:hAnsi="Arial" w:cs="Arial"/>
          <w:sz w:val="24"/>
          <w:szCs w:val="24"/>
        </w:rPr>
        <w:t xml:space="preserve"> (please check)</w:t>
      </w:r>
    </w:p>
    <w:p w14:paraId="019E076B" w14:textId="726950CD" w:rsidR="00F846DD" w:rsidRDefault="00F846DD" w:rsidP="00722526">
      <w:pPr>
        <w:pStyle w:val="Header"/>
        <w:spacing w:after="120" w:line="480" w:lineRule="auto"/>
        <w:ind w:right="-3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C1284E1" wp14:editId="2F685F29">
            <wp:extent cx="200025" cy="200025"/>
            <wp:effectExtent l="0" t="0" r="9525" b="9525"/>
            <wp:docPr id="3" name="Graphic 3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Stop outlin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2526" w:rsidRPr="00ED39FC">
        <w:rPr>
          <w:rFonts w:ascii="Arial" w:hAnsi="Arial" w:cs="Arial"/>
          <w:sz w:val="24"/>
          <w:szCs w:val="24"/>
        </w:rPr>
        <w:t xml:space="preserve"> the Chair</w:t>
      </w:r>
      <w:r>
        <w:rPr>
          <w:rFonts w:ascii="Arial" w:hAnsi="Arial" w:cs="Arial"/>
          <w:sz w:val="24"/>
          <w:szCs w:val="24"/>
        </w:rPr>
        <w:t>; or</w:t>
      </w:r>
    </w:p>
    <w:p w14:paraId="3C78FBDA" w14:textId="43B7E947" w:rsidR="00F846DD" w:rsidRDefault="00916374" w:rsidP="00722526">
      <w:pPr>
        <w:pStyle w:val="Header"/>
        <w:spacing w:after="120" w:line="480" w:lineRule="auto"/>
        <w:ind w:right="-342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59E91E42" wp14:editId="336A7A4E">
            <wp:extent cx="200025" cy="200025"/>
            <wp:effectExtent l="0" t="0" r="0" b="0"/>
            <wp:docPr id="975519175" name="Picture 975519175" title="Stop outlin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67" t="-3367" r="-2694" b="-269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46DD" w:rsidRPr="6157CD06">
        <w:rPr>
          <w:rFonts w:ascii="Arial" w:hAnsi="Arial" w:cs="Arial"/>
          <w:sz w:val="24"/>
          <w:szCs w:val="24"/>
        </w:rPr>
        <w:t xml:space="preserve"> ______________________________ (insert name),</w:t>
      </w:r>
    </w:p>
    <w:p w14:paraId="03C5181C" w14:textId="5C86D350" w:rsidR="00722526" w:rsidRPr="00ED39FC" w:rsidRDefault="00F846DD" w:rsidP="00722526">
      <w:pPr>
        <w:pStyle w:val="Header"/>
        <w:spacing w:after="120" w:line="480" w:lineRule="auto"/>
        <w:ind w:right="-3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 failing them, or if no person is named, the Chair of the meeting,</w:t>
      </w:r>
      <w:r w:rsidRPr="00ED39FC">
        <w:rPr>
          <w:rFonts w:ascii="Arial" w:hAnsi="Arial" w:cs="Arial"/>
          <w:sz w:val="24"/>
          <w:szCs w:val="24"/>
        </w:rPr>
        <w:t xml:space="preserve"> </w:t>
      </w:r>
      <w:r w:rsidR="00722526" w:rsidRPr="00ED39FC">
        <w:rPr>
          <w:rFonts w:ascii="Arial" w:hAnsi="Arial" w:cs="Arial"/>
          <w:sz w:val="24"/>
          <w:szCs w:val="24"/>
        </w:rPr>
        <w:t>as my proxy to vote for me and on my behalf at the annual general meeting of the National Trust of Australia (A</w:t>
      </w:r>
      <w:r w:rsidR="000F783A">
        <w:rPr>
          <w:rFonts w:ascii="Arial" w:hAnsi="Arial" w:cs="Arial"/>
          <w:sz w:val="24"/>
          <w:szCs w:val="24"/>
        </w:rPr>
        <w:t>.</w:t>
      </w:r>
      <w:r w:rsidR="00722526" w:rsidRPr="00ED39FC">
        <w:rPr>
          <w:rFonts w:ascii="Arial" w:hAnsi="Arial" w:cs="Arial"/>
          <w:sz w:val="24"/>
          <w:szCs w:val="24"/>
        </w:rPr>
        <w:t>C</w:t>
      </w:r>
      <w:r w:rsidR="000F783A">
        <w:rPr>
          <w:rFonts w:ascii="Arial" w:hAnsi="Arial" w:cs="Arial"/>
          <w:sz w:val="24"/>
          <w:szCs w:val="24"/>
        </w:rPr>
        <w:t>.</w:t>
      </w:r>
      <w:r w:rsidR="00722526" w:rsidRPr="00ED39FC">
        <w:rPr>
          <w:rFonts w:ascii="Arial" w:hAnsi="Arial" w:cs="Arial"/>
          <w:sz w:val="24"/>
          <w:szCs w:val="24"/>
        </w:rPr>
        <w:t>T</w:t>
      </w:r>
      <w:r w:rsidR="000F783A">
        <w:rPr>
          <w:rFonts w:ascii="Arial" w:hAnsi="Arial" w:cs="Arial"/>
          <w:sz w:val="24"/>
          <w:szCs w:val="24"/>
        </w:rPr>
        <w:t>.</w:t>
      </w:r>
      <w:r w:rsidR="00722526" w:rsidRPr="00ED39FC">
        <w:rPr>
          <w:rFonts w:ascii="Arial" w:hAnsi="Arial" w:cs="Arial"/>
          <w:sz w:val="24"/>
          <w:szCs w:val="24"/>
        </w:rPr>
        <w:t xml:space="preserve">) to be held on </w:t>
      </w:r>
      <w:r>
        <w:rPr>
          <w:rFonts w:ascii="Arial" w:hAnsi="Arial" w:cs="Arial"/>
          <w:sz w:val="24"/>
          <w:szCs w:val="24"/>
        </w:rPr>
        <w:t>T</w:t>
      </w:r>
      <w:r w:rsidR="000D72B9">
        <w:rPr>
          <w:rFonts w:ascii="Arial" w:hAnsi="Arial" w:cs="Arial"/>
          <w:sz w:val="24"/>
          <w:szCs w:val="24"/>
        </w:rPr>
        <w:t>uesday 22</w:t>
      </w:r>
      <w:r w:rsidR="000D72B9" w:rsidRPr="000D72B9">
        <w:rPr>
          <w:rFonts w:ascii="Arial" w:hAnsi="Arial" w:cs="Arial"/>
          <w:sz w:val="24"/>
          <w:szCs w:val="24"/>
          <w:vertAlign w:val="superscript"/>
        </w:rPr>
        <w:t>nd</w:t>
      </w:r>
      <w:r w:rsidR="000D72B9">
        <w:rPr>
          <w:rFonts w:ascii="Arial" w:hAnsi="Arial" w:cs="Arial"/>
          <w:sz w:val="24"/>
          <w:szCs w:val="24"/>
        </w:rPr>
        <w:t xml:space="preserve"> </w:t>
      </w:r>
      <w:r w:rsidR="00DB7927">
        <w:rPr>
          <w:rFonts w:ascii="Arial" w:hAnsi="Arial" w:cs="Arial"/>
          <w:sz w:val="24"/>
          <w:szCs w:val="24"/>
        </w:rPr>
        <w:t>October 202</w:t>
      </w:r>
      <w:r w:rsidR="000D72B9">
        <w:rPr>
          <w:rFonts w:ascii="Arial" w:hAnsi="Arial" w:cs="Arial"/>
          <w:sz w:val="24"/>
          <w:szCs w:val="24"/>
        </w:rPr>
        <w:t>4</w:t>
      </w:r>
      <w:r w:rsidR="00722526" w:rsidRPr="00ED39FC">
        <w:rPr>
          <w:rFonts w:ascii="Arial" w:hAnsi="Arial" w:cs="Arial"/>
          <w:sz w:val="24"/>
          <w:szCs w:val="24"/>
        </w:rPr>
        <w:t xml:space="preserve"> and at any adjournment thereof.</w:t>
      </w:r>
    </w:p>
    <w:p w14:paraId="5553DD3B" w14:textId="77777777" w:rsidR="00722526" w:rsidRPr="00ED39FC" w:rsidRDefault="00722526" w:rsidP="00722526">
      <w:pPr>
        <w:pStyle w:val="Header"/>
        <w:spacing w:after="120" w:line="480" w:lineRule="auto"/>
        <w:ind w:right="-342"/>
        <w:rPr>
          <w:rFonts w:ascii="Arial" w:hAnsi="Arial" w:cs="Arial"/>
          <w:sz w:val="24"/>
          <w:szCs w:val="24"/>
        </w:rPr>
      </w:pPr>
      <w:r w:rsidRPr="00ED39FC">
        <w:rPr>
          <w:rFonts w:ascii="Arial" w:hAnsi="Arial" w:cs="Arial"/>
          <w:sz w:val="24"/>
          <w:szCs w:val="24"/>
        </w:rPr>
        <w:t>Signature: ___________________________________________________</w:t>
      </w:r>
    </w:p>
    <w:p w14:paraId="77DE0E7A" w14:textId="14829848" w:rsidR="00722526" w:rsidRPr="00ED39FC" w:rsidRDefault="00722526" w:rsidP="00722526">
      <w:pPr>
        <w:pStyle w:val="Header"/>
        <w:spacing w:after="360" w:line="480" w:lineRule="auto"/>
        <w:ind w:right="-340"/>
        <w:rPr>
          <w:rFonts w:ascii="Arial" w:hAnsi="Arial" w:cs="Arial"/>
          <w:sz w:val="24"/>
          <w:szCs w:val="24"/>
        </w:rPr>
      </w:pPr>
      <w:r w:rsidRPr="00ED39FC">
        <w:rPr>
          <w:rFonts w:ascii="Arial" w:hAnsi="Arial" w:cs="Arial"/>
          <w:sz w:val="24"/>
          <w:szCs w:val="24"/>
        </w:rPr>
        <w:t>Date Signed:      /      / 202</w:t>
      </w:r>
      <w:r w:rsidR="000D72B9">
        <w:rPr>
          <w:rFonts w:ascii="Arial" w:hAnsi="Arial" w:cs="Arial"/>
          <w:sz w:val="24"/>
          <w:szCs w:val="24"/>
        </w:rPr>
        <w:t>4</w:t>
      </w:r>
    </w:p>
    <w:p w14:paraId="1CDE4C18" w14:textId="54AD01CD" w:rsidR="00722526" w:rsidRPr="00ED39FC" w:rsidRDefault="00722526" w:rsidP="00722526">
      <w:pPr>
        <w:pStyle w:val="BodyText2"/>
        <w:rPr>
          <w:rFonts w:cs="Arial"/>
          <w:b/>
          <w:sz w:val="24"/>
          <w:szCs w:val="24"/>
        </w:rPr>
      </w:pPr>
      <w:r w:rsidRPr="00ED39FC">
        <w:rPr>
          <w:rFonts w:cs="Arial"/>
          <w:sz w:val="24"/>
          <w:szCs w:val="24"/>
        </w:rPr>
        <w:t>To:</w:t>
      </w:r>
      <w:r w:rsidRPr="00ED39FC">
        <w:rPr>
          <w:rFonts w:cs="Arial"/>
          <w:sz w:val="24"/>
          <w:szCs w:val="24"/>
        </w:rPr>
        <w:tab/>
        <w:t>National Trust of Australia (A</w:t>
      </w:r>
      <w:r w:rsidR="00F04335">
        <w:rPr>
          <w:rFonts w:cs="Arial"/>
          <w:sz w:val="24"/>
          <w:szCs w:val="24"/>
        </w:rPr>
        <w:t>.</w:t>
      </w:r>
      <w:r w:rsidRPr="00ED39FC">
        <w:rPr>
          <w:rFonts w:cs="Arial"/>
          <w:sz w:val="24"/>
          <w:szCs w:val="24"/>
        </w:rPr>
        <w:t>C</w:t>
      </w:r>
      <w:r w:rsidR="00F04335">
        <w:rPr>
          <w:rFonts w:cs="Arial"/>
          <w:sz w:val="24"/>
          <w:szCs w:val="24"/>
        </w:rPr>
        <w:t>.</w:t>
      </w:r>
      <w:r w:rsidRPr="00ED39FC">
        <w:rPr>
          <w:rFonts w:cs="Arial"/>
          <w:sz w:val="24"/>
          <w:szCs w:val="24"/>
        </w:rPr>
        <w:t>T</w:t>
      </w:r>
      <w:r w:rsidR="00F04335">
        <w:rPr>
          <w:rFonts w:cs="Arial"/>
          <w:sz w:val="24"/>
          <w:szCs w:val="24"/>
        </w:rPr>
        <w:t>.</w:t>
      </w:r>
      <w:r w:rsidRPr="00ED39FC">
        <w:rPr>
          <w:rFonts w:cs="Arial"/>
          <w:sz w:val="24"/>
          <w:szCs w:val="24"/>
        </w:rPr>
        <w:t>)</w:t>
      </w:r>
      <w:r w:rsidRPr="00ED39FC">
        <w:rPr>
          <w:rFonts w:cs="Arial"/>
          <w:sz w:val="24"/>
          <w:szCs w:val="24"/>
        </w:rPr>
        <w:br/>
        <w:t xml:space="preserve"> </w:t>
      </w:r>
      <w:r w:rsidRPr="00ED39FC">
        <w:rPr>
          <w:rFonts w:cs="Arial"/>
          <w:sz w:val="24"/>
          <w:szCs w:val="24"/>
        </w:rPr>
        <w:tab/>
      </w:r>
      <w:r w:rsidR="00DB7927">
        <w:rPr>
          <w:rFonts w:cs="Arial"/>
          <w:sz w:val="24"/>
          <w:szCs w:val="24"/>
        </w:rPr>
        <w:t>G</w:t>
      </w:r>
      <w:r w:rsidRPr="00ED39FC">
        <w:rPr>
          <w:rFonts w:cs="Arial"/>
          <w:sz w:val="24"/>
          <w:szCs w:val="24"/>
        </w:rPr>
        <w:t xml:space="preserve">PO Box </w:t>
      </w:r>
      <w:r w:rsidR="00DB7927">
        <w:rPr>
          <w:rFonts w:cs="Arial"/>
          <w:sz w:val="24"/>
          <w:szCs w:val="24"/>
        </w:rPr>
        <w:t>458, CANBERRA A</w:t>
      </w:r>
      <w:r w:rsidRPr="00ED39FC">
        <w:rPr>
          <w:rFonts w:cs="Arial"/>
          <w:sz w:val="24"/>
          <w:szCs w:val="24"/>
        </w:rPr>
        <w:t>CT 260</w:t>
      </w:r>
      <w:r w:rsidR="00DB7927">
        <w:rPr>
          <w:rFonts w:cs="Arial"/>
          <w:sz w:val="24"/>
          <w:szCs w:val="24"/>
        </w:rPr>
        <w:t>1</w:t>
      </w:r>
    </w:p>
    <w:p w14:paraId="1719EC3E" w14:textId="77777777" w:rsidR="00722526" w:rsidRPr="00ED39FC" w:rsidRDefault="00722526" w:rsidP="007225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39FC">
        <w:rPr>
          <w:rFonts w:ascii="Arial" w:hAnsi="Arial" w:cs="Arial"/>
          <w:sz w:val="24"/>
          <w:szCs w:val="24"/>
        </w:rPr>
        <w:t>Or</w:t>
      </w:r>
    </w:p>
    <w:p w14:paraId="5888D0DA" w14:textId="77777777" w:rsidR="00722526" w:rsidRPr="00ED39FC" w:rsidRDefault="00722526" w:rsidP="00722526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ED39FC">
        <w:rPr>
          <w:rFonts w:ascii="Arial" w:hAnsi="Arial" w:cs="Arial"/>
          <w:sz w:val="24"/>
          <w:szCs w:val="24"/>
        </w:rPr>
        <w:t>Email: info@nationaltrustact.org.au</w:t>
      </w:r>
    </w:p>
    <w:p w14:paraId="13C11C3B" w14:textId="77777777" w:rsidR="00722526" w:rsidRDefault="00722526" w:rsidP="00722526">
      <w:pPr>
        <w:jc w:val="both"/>
        <w:rPr>
          <w:rFonts w:ascii="Arial" w:hAnsi="Arial" w:cs="Arial"/>
          <w:sz w:val="24"/>
          <w:szCs w:val="24"/>
        </w:rPr>
      </w:pPr>
    </w:p>
    <w:p w14:paraId="580E5446" w14:textId="77777777" w:rsidR="00722526" w:rsidRDefault="00722526"/>
    <w:sectPr w:rsidR="00722526" w:rsidSect="0014022B">
      <w:footerReference w:type="defaul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C65CA" w14:textId="77777777" w:rsidR="00392C51" w:rsidRDefault="00392C51">
      <w:pPr>
        <w:spacing w:after="0" w:line="240" w:lineRule="auto"/>
      </w:pPr>
      <w:r>
        <w:separator/>
      </w:r>
    </w:p>
  </w:endnote>
  <w:endnote w:type="continuationSeparator" w:id="0">
    <w:p w14:paraId="2036A913" w14:textId="77777777" w:rsidR="00392C51" w:rsidRDefault="00392C51">
      <w:pPr>
        <w:spacing w:after="0" w:line="240" w:lineRule="auto"/>
      </w:pPr>
      <w:r>
        <w:continuationSeparator/>
      </w:r>
    </w:p>
  </w:endnote>
  <w:endnote w:type="continuationNotice" w:id="1">
    <w:p w14:paraId="7F075C11" w14:textId="77777777" w:rsidR="00392C51" w:rsidRDefault="00392C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0BD56" w14:textId="77777777" w:rsidR="004252C8" w:rsidRPr="0014261F" w:rsidRDefault="00722526" w:rsidP="0014261F">
    <w:pPr>
      <w:pStyle w:val="Footer"/>
      <w:jc w:val="center"/>
      <w:rPr>
        <w:rFonts w:ascii="Arial" w:hAnsi="Arial" w:cs="Arial"/>
        <w:sz w:val="20"/>
        <w:szCs w:val="20"/>
      </w:rPr>
    </w:pPr>
    <w:r w:rsidRPr="0014261F">
      <w:rPr>
        <w:rFonts w:ascii="Arial" w:hAnsi="Arial" w:cs="Arial"/>
        <w:sz w:val="20"/>
        <w:szCs w:val="20"/>
      </w:rPr>
      <w:t xml:space="preserve">Page </w:t>
    </w:r>
    <w:r w:rsidRPr="0014261F">
      <w:rPr>
        <w:rFonts w:ascii="Arial" w:hAnsi="Arial" w:cs="Arial"/>
        <w:sz w:val="20"/>
        <w:szCs w:val="20"/>
      </w:rPr>
      <w:fldChar w:fldCharType="begin"/>
    </w:r>
    <w:r w:rsidRPr="0014261F">
      <w:rPr>
        <w:rFonts w:ascii="Arial" w:hAnsi="Arial" w:cs="Arial"/>
        <w:sz w:val="20"/>
        <w:szCs w:val="20"/>
      </w:rPr>
      <w:instrText xml:space="preserve"> PAGE   \* MERGEFORMAT </w:instrText>
    </w:r>
    <w:r w:rsidRPr="0014261F">
      <w:rPr>
        <w:rFonts w:ascii="Arial" w:hAnsi="Arial" w:cs="Arial"/>
        <w:sz w:val="20"/>
        <w:szCs w:val="20"/>
      </w:rPr>
      <w:fldChar w:fldCharType="separate"/>
    </w:r>
    <w:r w:rsidRPr="0014261F">
      <w:rPr>
        <w:rFonts w:ascii="Arial" w:hAnsi="Arial" w:cs="Arial"/>
        <w:noProof/>
        <w:sz w:val="20"/>
        <w:szCs w:val="20"/>
      </w:rPr>
      <w:t>1</w:t>
    </w:r>
    <w:r w:rsidRPr="0014261F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3B8D6E" w14:textId="77777777" w:rsidR="00392C51" w:rsidRDefault="00392C51">
      <w:pPr>
        <w:spacing w:after="0" w:line="240" w:lineRule="auto"/>
      </w:pPr>
      <w:r>
        <w:separator/>
      </w:r>
    </w:p>
  </w:footnote>
  <w:footnote w:type="continuationSeparator" w:id="0">
    <w:p w14:paraId="7937AA07" w14:textId="77777777" w:rsidR="00392C51" w:rsidRDefault="00392C51">
      <w:pPr>
        <w:spacing w:after="0" w:line="240" w:lineRule="auto"/>
      </w:pPr>
      <w:r>
        <w:continuationSeparator/>
      </w:r>
    </w:p>
  </w:footnote>
  <w:footnote w:type="continuationNotice" w:id="1">
    <w:p w14:paraId="1E11C048" w14:textId="77777777" w:rsidR="00392C51" w:rsidRDefault="00392C5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26"/>
    <w:rsid w:val="00062682"/>
    <w:rsid w:val="000D72B9"/>
    <w:rsid w:val="000F11B1"/>
    <w:rsid w:val="000F783A"/>
    <w:rsid w:val="0011585D"/>
    <w:rsid w:val="001A5284"/>
    <w:rsid w:val="001F3574"/>
    <w:rsid w:val="003326B1"/>
    <w:rsid w:val="00350E0D"/>
    <w:rsid w:val="00392C51"/>
    <w:rsid w:val="004252C8"/>
    <w:rsid w:val="005924B2"/>
    <w:rsid w:val="006F0B65"/>
    <w:rsid w:val="00722526"/>
    <w:rsid w:val="007331C3"/>
    <w:rsid w:val="00750F1D"/>
    <w:rsid w:val="0081004E"/>
    <w:rsid w:val="008B2178"/>
    <w:rsid w:val="0090503E"/>
    <w:rsid w:val="00916374"/>
    <w:rsid w:val="00972DAD"/>
    <w:rsid w:val="009C229C"/>
    <w:rsid w:val="00A451AF"/>
    <w:rsid w:val="00A52D60"/>
    <w:rsid w:val="00B06CBE"/>
    <w:rsid w:val="00B303C1"/>
    <w:rsid w:val="00B53A38"/>
    <w:rsid w:val="00BA4C7F"/>
    <w:rsid w:val="00C23321"/>
    <w:rsid w:val="00CE3B8A"/>
    <w:rsid w:val="00D83916"/>
    <w:rsid w:val="00D91C62"/>
    <w:rsid w:val="00D93CC5"/>
    <w:rsid w:val="00DB7927"/>
    <w:rsid w:val="00DF2490"/>
    <w:rsid w:val="00EA01DE"/>
    <w:rsid w:val="00ED39FC"/>
    <w:rsid w:val="00F04335"/>
    <w:rsid w:val="00F846DD"/>
    <w:rsid w:val="00F9354C"/>
    <w:rsid w:val="00FB7DD3"/>
    <w:rsid w:val="00FE5CD8"/>
    <w:rsid w:val="03715000"/>
    <w:rsid w:val="1036AAAB"/>
    <w:rsid w:val="13C3B3E5"/>
    <w:rsid w:val="148C4BCF"/>
    <w:rsid w:val="19357F83"/>
    <w:rsid w:val="20E8684B"/>
    <w:rsid w:val="2177EA7B"/>
    <w:rsid w:val="22057F5B"/>
    <w:rsid w:val="29BBD643"/>
    <w:rsid w:val="352BA01C"/>
    <w:rsid w:val="375CFD10"/>
    <w:rsid w:val="3A253DC7"/>
    <w:rsid w:val="3A3C61AD"/>
    <w:rsid w:val="54868A0F"/>
    <w:rsid w:val="59139542"/>
    <w:rsid w:val="5B6459BA"/>
    <w:rsid w:val="6157CD06"/>
    <w:rsid w:val="61BA72E1"/>
    <w:rsid w:val="6A2FFC8A"/>
    <w:rsid w:val="6D7DBC3B"/>
    <w:rsid w:val="7D718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13FD"/>
  <w15:chartTrackingRefBased/>
  <w15:docId w15:val="{98055D53-E241-4774-99BE-D5B3E227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22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722526"/>
  </w:style>
  <w:style w:type="paragraph" w:styleId="Footer">
    <w:name w:val="footer"/>
    <w:basedOn w:val="Normal"/>
    <w:link w:val="FooterChar"/>
    <w:uiPriority w:val="99"/>
    <w:unhideWhenUsed/>
    <w:rsid w:val="007225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526"/>
  </w:style>
  <w:style w:type="paragraph" w:styleId="ListParagraph">
    <w:name w:val="List Paragraph"/>
    <w:basedOn w:val="Normal"/>
    <w:uiPriority w:val="34"/>
    <w:qFormat/>
    <w:rsid w:val="00722526"/>
    <w:pPr>
      <w:ind w:left="720"/>
      <w:contextualSpacing/>
    </w:pPr>
  </w:style>
  <w:style w:type="paragraph" w:styleId="BodyText2">
    <w:name w:val="Body Text 2"/>
    <w:basedOn w:val="Normal"/>
    <w:link w:val="BodyText2Char"/>
    <w:rsid w:val="00722526"/>
    <w:pPr>
      <w:spacing w:after="120" w:line="48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722526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B06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C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info@nationaltrustact.org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nationaltrustact.org.a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https://www.trybooking.com/CVSPA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AF0F4D44D1B4090803D4AB785E60F" ma:contentTypeVersion="18" ma:contentTypeDescription="Create a new document." ma:contentTypeScope="" ma:versionID="5075abecbb89b1c46b17f42b2efc0347">
  <xsd:schema xmlns:xsd="http://www.w3.org/2001/XMLSchema" xmlns:xs="http://www.w3.org/2001/XMLSchema" xmlns:p="http://schemas.microsoft.com/office/2006/metadata/properties" xmlns:ns2="bce145d6-97fe-4792-b830-28895b75da6c" xmlns:ns3="ed54d27d-71c5-4697-aab7-a9f717689948" targetNamespace="http://schemas.microsoft.com/office/2006/metadata/properties" ma:root="true" ma:fieldsID="1e27b11df8cce243141e4c34bb31214d" ns2:_="" ns3:_="">
    <xsd:import namespace="bce145d6-97fe-4792-b830-28895b75da6c"/>
    <xsd:import namespace="ed54d27d-71c5-4697-aab7-a9f717689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145d6-97fe-4792-b830-28895b75d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7af62a-7c43-4569-bd48-252fbe3bc4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54d27d-71c5-4697-aab7-a9f7176899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fb2c535-c127-40a6-924d-10e7ca708fe2}" ma:internalName="TaxCatchAll" ma:showField="CatchAllData" ma:web="ed54d27d-71c5-4697-aab7-a9f7176899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e145d6-97fe-4792-b830-28895b75da6c">
      <Terms xmlns="http://schemas.microsoft.com/office/infopath/2007/PartnerControls"/>
    </lcf76f155ced4ddcb4097134ff3c332f>
    <TaxCatchAll xmlns="ed54d27d-71c5-4697-aab7-a9f71768994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B895F7-FB07-4165-BE88-DB4F2402FB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145d6-97fe-4792-b830-28895b75da6c"/>
    <ds:schemaRef ds:uri="ed54d27d-71c5-4697-aab7-a9f717689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0E52E-D741-4FF8-A5C3-7CFE3E311459}">
  <ds:schemaRefs>
    <ds:schemaRef ds:uri="http://schemas.microsoft.com/office/2006/metadata/properties"/>
    <ds:schemaRef ds:uri="http://schemas.microsoft.com/office/infopath/2007/PartnerControls"/>
    <ds:schemaRef ds:uri="bce145d6-97fe-4792-b830-28895b75da6c"/>
    <ds:schemaRef ds:uri="ed54d27d-71c5-4697-aab7-a9f717689948"/>
  </ds:schemaRefs>
</ds:datastoreItem>
</file>

<file path=customXml/itemProps3.xml><?xml version="1.0" encoding="utf-8"?>
<ds:datastoreItem xmlns:ds="http://schemas.openxmlformats.org/officeDocument/2006/customXml" ds:itemID="{020FEFE0-423A-4028-B03A-A074CFAC47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Watkins</dc:creator>
  <cp:keywords/>
  <dc:description/>
  <cp:lastModifiedBy>Mary Johnston</cp:lastModifiedBy>
  <cp:revision>2</cp:revision>
  <cp:lastPrinted>2024-09-26T08:26:00Z</cp:lastPrinted>
  <dcterms:created xsi:type="dcterms:W3CDTF">2024-09-26T08:31:00Z</dcterms:created>
  <dcterms:modified xsi:type="dcterms:W3CDTF">2024-09-26T08:31:00Z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0x0101004BAAF0F4D44D1B4090803D4AB785E60F</vt:lpwstr>
  </property>
  <property fmtid="{D5CDD505-2E9C-101B-9397-08002B2CF9AE}" pid="3" name="MediaServiceImageTags">
    <vt:lpwstr/>
  </property>
</Properties>
</file>